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D684C" w14:textId="77777777" w:rsidR="005D0ECA" w:rsidRDefault="00D60FC6" w:rsidP="00601604">
      <w:pPr>
        <w:jc w:val="center"/>
      </w:pPr>
      <w:r w:rsidRPr="00D60FC6">
        <w:rPr>
          <w:noProof/>
        </w:rPr>
        <w:drawing>
          <wp:anchor distT="0" distB="0" distL="114300" distR="114300" simplePos="0" relativeHeight="251659264" behindDoc="1" locked="0" layoutInCell="1" allowOverlap="1" wp14:anchorId="70CA2620" wp14:editId="1625884C">
            <wp:simplePos x="0" y="0"/>
            <wp:positionH relativeFrom="column">
              <wp:posOffset>3006799</wp:posOffset>
            </wp:positionH>
            <wp:positionV relativeFrom="paragraph">
              <wp:posOffset>116958</wp:posOffset>
            </wp:positionV>
            <wp:extent cx="937880" cy="956930"/>
            <wp:effectExtent l="19050" t="0" r="0" b="0"/>
            <wp:wrapNone/>
            <wp:docPr id="7" name="Picture 7" descr="State-Seal-Blue---BES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te-Seal-Blue---BEST3"/>
                    <pic:cNvPicPr>
                      <a:picLocks noChangeAspect="1" noChangeArrowheads="1"/>
                    </pic:cNvPicPr>
                  </pic:nvPicPr>
                  <pic:blipFill>
                    <a:blip r:embed="rId11" cstate="print"/>
                    <a:srcRect/>
                    <a:stretch>
                      <a:fillRect/>
                    </a:stretch>
                  </pic:blipFill>
                  <pic:spPr bwMode="auto">
                    <a:xfrm>
                      <a:off x="0" y="0"/>
                      <a:ext cx="937880" cy="956930"/>
                    </a:xfrm>
                    <a:prstGeom prst="rect">
                      <a:avLst/>
                    </a:prstGeom>
                    <a:noFill/>
                    <a:ln w="9525">
                      <a:noFill/>
                      <a:miter lim="800000"/>
                      <a:headEnd/>
                      <a:tailEnd/>
                    </a:ln>
                  </pic:spPr>
                </pic:pic>
              </a:graphicData>
            </a:graphic>
          </wp:anchor>
        </w:drawing>
      </w:r>
    </w:p>
    <w:p w14:paraId="1966E887" w14:textId="77777777" w:rsidR="00D60FC6" w:rsidRDefault="00D60FC6" w:rsidP="00D60FC6">
      <w:pPr>
        <w:pStyle w:val="BodyText"/>
        <w:rPr>
          <w:b w:val="0"/>
          <w:color w:val="00197D"/>
        </w:rPr>
      </w:pPr>
    </w:p>
    <w:p w14:paraId="1BF3505F" w14:textId="77777777" w:rsidR="00D60FC6" w:rsidRDefault="00D60FC6" w:rsidP="00D60FC6">
      <w:pPr>
        <w:pStyle w:val="BodyText"/>
        <w:rPr>
          <w:b w:val="0"/>
          <w:color w:val="00197D"/>
        </w:rPr>
      </w:pPr>
    </w:p>
    <w:p w14:paraId="605F115F" w14:textId="77777777" w:rsidR="00D60FC6" w:rsidRDefault="00D60FC6" w:rsidP="00D60FC6">
      <w:pPr>
        <w:pStyle w:val="BodyText"/>
        <w:rPr>
          <w:b w:val="0"/>
          <w:color w:val="00197D"/>
        </w:rPr>
      </w:pPr>
    </w:p>
    <w:p w14:paraId="3A2A4094" w14:textId="77777777" w:rsidR="00D60FC6" w:rsidRPr="00D60FC6" w:rsidRDefault="00D60FC6" w:rsidP="00D60FC6">
      <w:pPr>
        <w:pStyle w:val="BodyText"/>
        <w:rPr>
          <w:b w:val="0"/>
          <w:color w:val="00197D"/>
          <w:sz w:val="14"/>
          <w:szCs w:val="14"/>
        </w:rPr>
      </w:pPr>
    </w:p>
    <w:p w14:paraId="01FC4A28" w14:textId="77777777" w:rsidR="00D60FC6" w:rsidRPr="007469E7" w:rsidRDefault="00D60FC6" w:rsidP="00D60FC6">
      <w:pPr>
        <w:pStyle w:val="BodyText"/>
        <w:rPr>
          <w:rFonts w:ascii="Times New Roman" w:hAnsi="Times New Roman"/>
          <w:b w:val="0"/>
          <w:color w:val="00197D"/>
          <w:sz w:val="10"/>
          <w:szCs w:val="10"/>
        </w:rPr>
      </w:pPr>
      <w:r w:rsidRPr="00D60FC6">
        <w:rPr>
          <w:rFonts w:ascii="Times New Roman" w:hAnsi="Times New Roman"/>
          <w:b w:val="0"/>
          <w:color w:val="00197D"/>
        </w:rPr>
        <w:t>COMMONWEALTH of VIRGINIA</w:t>
      </w:r>
      <w:r w:rsidR="007469E7">
        <w:rPr>
          <w:rFonts w:ascii="Times New Roman" w:hAnsi="Times New Roman"/>
          <w:b w:val="0"/>
          <w:color w:val="00197D"/>
        </w:rPr>
        <w:br/>
      </w:r>
    </w:p>
    <w:p w14:paraId="46B59295" w14:textId="77777777" w:rsidR="006E7E9D" w:rsidRDefault="006E7E9D" w:rsidP="006E7E9D">
      <w:pPr>
        <w:widowControl w:val="0"/>
        <w:spacing w:line="-151" w:lineRule="auto"/>
        <w:jc w:val="center"/>
        <w:rPr>
          <w:rFonts w:ascii="Times New Roman" w:hAnsi="Times New Roman" w:cs="Times New Roman"/>
          <w:color w:val="00197D"/>
          <w:sz w:val="14"/>
          <w:szCs w:val="14"/>
        </w:rPr>
        <w:sectPr w:rsidR="006E7E9D" w:rsidSect="00A408E5">
          <w:footerReference w:type="default" r:id="rId12"/>
          <w:pgSz w:w="12240" w:h="15840"/>
          <w:pgMar w:top="720" w:right="720" w:bottom="720" w:left="720" w:header="720" w:footer="720" w:gutter="0"/>
          <w:cols w:space="720"/>
          <w:docGrid w:linePitch="360"/>
        </w:sectPr>
      </w:pPr>
    </w:p>
    <w:p w14:paraId="3EC544DC" w14:textId="77777777" w:rsidR="006E7E9D" w:rsidRPr="00D60FC6" w:rsidRDefault="00B060D7" w:rsidP="006E7E9D">
      <w:pPr>
        <w:widowControl w:val="0"/>
        <w:spacing w:line="-151" w:lineRule="auto"/>
        <w:jc w:val="center"/>
        <w:rPr>
          <w:rFonts w:ascii="Times New Roman" w:hAnsi="Times New Roman" w:cs="Times New Roman"/>
          <w:color w:val="00197D"/>
          <w:sz w:val="14"/>
          <w:szCs w:val="14"/>
        </w:rPr>
      </w:pPr>
      <w:r>
        <w:rPr>
          <w:rFonts w:ascii="Times New Roman" w:hAnsi="Times New Roman" w:cs="Times New Roman"/>
          <w:caps/>
          <w:color w:val="00197D"/>
          <w:sz w:val="14"/>
          <w:szCs w:val="14"/>
        </w:rPr>
        <w:t>NELSON SMITH</w:t>
      </w:r>
      <w:r w:rsidR="006E7E9D">
        <w:rPr>
          <w:rFonts w:ascii="Times New Roman" w:hAnsi="Times New Roman" w:cs="Times New Roman"/>
          <w:color w:val="00197D"/>
          <w:sz w:val="14"/>
          <w:szCs w:val="14"/>
        </w:rPr>
        <w:br/>
      </w:r>
      <w:r w:rsidR="006E7E9D" w:rsidRPr="00D60FC6">
        <w:rPr>
          <w:rFonts w:ascii="Times New Roman" w:hAnsi="Times New Roman" w:cs="Times New Roman"/>
          <w:color w:val="00197D"/>
          <w:sz w:val="14"/>
          <w:szCs w:val="14"/>
        </w:rPr>
        <w:t xml:space="preserve"> COMMISSIONER</w:t>
      </w:r>
    </w:p>
    <w:p w14:paraId="30EF7787" w14:textId="77777777" w:rsidR="006E7E9D" w:rsidRDefault="006E7E9D" w:rsidP="00D60FC6">
      <w:pPr>
        <w:widowControl w:val="0"/>
        <w:spacing w:line="287" w:lineRule="auto"/>
        <w:jc w:val="center"/>
        <w:rPr>
          <w:rFonts w:ascii="Times New Roman" w:hAnsi="Times New Roman" w:cs="Times New Roman"/>
          <w:i/>
          <w:color w:val="00197D"/>
          <w:sz w:val="14"/>
          <w:szCs w:val="14"/>
        </w:rPr>
      </w:pPr>
    </w:p>
    <w:p w14:paraId="6DC93415" w14:textId="77777777" w:rsidR="00D60FC6" w:rsidRDefault="00D60FC6" w:rsidP="00D60FC6">
      <w:pPr>
        <w:widowControl w:val="0"/>
        <w:spacing w:line="287" w:lineRule="auto"/>
        <w:jc w:val="center"/>
        <w:rPr>
          <w:rFonts w:ascii="Times New Roman" w:hAnsi="Times New Roman" w:cs="Times New Roman"/>
          <w:color w:val="00197D"/>
          <w:sz w:val="16"/>
        </w:rPr>
      </w:pPr>
      <w:r w:rsidRPr="00D60FC6">
        <w:rPr>
          <w:rFonts w:ascii="Times New Roman" w:hAnsi="Times New Roman" w:cs="Times New Roman"/>
          <w:i/>
          <w:color w:val="00197D"/>
          <w:sz w:val="14"/>
          <w:szCs w:val="14"/>
        </w:rPr>
        <w:br/>
      </w:r>
      <w:r w:rsidRPr="00D60FC6">
        <w:rPr>
          <w:rFonts w:ascii="Times New Roman" w:hAnsi="Times New Roman" w:cs="Times New Roman"/>
          <w:i/>
          <w:color w:val="00197D"/>
          <w:sz w:val="20"/>
        </w:rPr>
        <w:t>DEPARTMENT OF</w:t>
      </w:r>
      <w:r>
        <w:rPr>
          <w:rFonts w:ascii="Times New Roman" w:hAnsi="Times New Roman" w:cs="Times New Roman"/>
          <w:i/>
          <w:color w:val="00197D"/>
          <w:sz w:val="20"/>
        </w:rPr>
        <w:br/>
      </w:r>
      <w:r w:rsidRPr="00D60FC6">
        <w:rPr>
          <w:rFonts w:ascii="Times New Roman" w:hAnsi="Times New Roman" w:cs="Times New Roman"/>
          <w:i/>
          <w:color w:val="00197D"/>
          <w:sz w:val="20"/>
        </w:rPr>
        <w:t>BEHAVIORAL HEALTH AND DEVELOPMENTAL SERVICES</w:t>
      </w:r>
      <w:r>
        <w:rPr>
          <w:rFonts w:ascii="Times New Roman" w:hAnsi="Times New Roman" w:cs="Times New Roman"/>
          <w:i/>
          <w:color w:val="00197D"/>
          <w:sz w:val="20"/>
        </w:rPr>
        <w:br/>
      </w:r>
      <w:r w:rsidRPr="00D60FC6">
        <w:rPr>
          <w:rFonts w:ascii="Times New Roman" w:hAnsi="Times New Roman" w:cs="Times New Roman"/>
          <w:color w:val="00197D"/>
          <w:sz w:val="16"/>
        </w:rPr>
        <w:t>Post Office Box 1797</w:t>
      </w:r>
      <w:r>
        <w:rPr>
          <w:rFonts w:ascii="Times New Roman" w:hAnsi="Times New Roman" w:cs="Times New Roman"/>
          <w:color w:val="00197D"/>
          <w:sz w:val="16"/>
        </w:rPr>
        <w:br/>
      </w:r>
      <w:r w:rsidRPr="00D60FC6">
        <w:rPr>
          <w:rFonts w:ascii="Times New Roman" w:hAnsi="Times New Roman" w:cs="Times New Roman"/>
          <w:color w:val="00197D"/>
          <w:sz w:val="16"/>
        </w:rPr>
        <w:t>Richmond, Virginia   23218-1797</w:t>
      </w:r>
    </w:p>
    <w:p w14:paraId="5ADFF2C1" w14:textId="411939C7" w:rsidR="00D60FC6" w:rsidRPr="00D60FC6" w:rsidRDefault="00D60FC6" w:rsidP="00D60FC6">
      <w:pPr>
        <w:widowControl w:val="0"/>
        <w:jc w:val="center"/>
        <w:rPr>
          <w:rFonts w:ascii="Times New Roman" w:hAnsi="Times New Roman" w:cs="Times New Roman"/>
          <w:color w:val="00197D"/>
          <w:sz w:val="14"/>
          <w:szCs w:val="14"/>
        </w:rPr>
      </w:pPr>
      <w:r w:rsidRPr="00D60FC6">
        <w:rPr>
          <w:rFonts w:ascii="Times New Roman" w:hAnsi="Times New Roman" w:cs="Times New Roman"/>
          <w:color w:val="00197D"/>
          <w:sz w:val="14"/>
          <w:szCs w:val="14"/>
        </w:rPr>
        <w:t>Telephone (804) 786-3921</w:t>
      </w:r>
      <w:r>
        <w:rPr>
          <w:rFonts w:ascii="Times New Roman" w:hAnsi="Times New Roman" w:cs="Times New Roman"/>
          <w:color w:val="00197D"/>
          <w:sz w:val="14"/>
          <w:szCs w:val="14"/>
        </w:rPr>
        <w:br/>
      </w:r>
      <w:r w:rsidRPr="00D60FC6">
        <w:rPr>
          <w:rFonts w:ascii="Times New Roman" w:hAnsi="Times New Roman" w:cs="Times New Roman"/>
          <w:color w:val="00197D"/>
          <w:sz w:val="14"/>
          <w:szCs w:val="14"/>
        </w:rPr>
        <w:t>Fax (804) 371-6638</w:t>
      </w:r>
      <w:r>
        <w:rPr>
          <w:rFonts w:ascii="Times New Roman" w:hAnsi="Times New Roman" w:cs="Times New Roman"/>
          <w:color w:val="00197D"/>
          <w:sz w:val="14"/>
          <w:szCs w:val="14"/>
        </w:rPr>
        <w:br/>
      </w:r>
      <w:r w:rsidRPr="00D60FC6">
        <w:rPr>
          <w:rFonts w:ascii="Times New Roman" w:hAnsi="Times New Roman" w:cs="Times New Roman"/>
          <w:color w:val="00197D"/>
          <w:sz w:val="14"/>
          <w:szCs w:val="14"/>
        </w:rPr>
        <w:t>www.dbhds.virginia.gov</w:t>
      </w:r>
    </w:p>
    <w:p w14:paraId="5C70A9F5" w14:textId="77777777" w:rsidR="006E7E9D" w:rsidRDefault="006E7E9D" w:rsidP="00D60FC6">
      <w:pPr>
        <w:jc w:val="center"/>
        <w:sectPr w:rsidR="006E7E9D" w:rsidSect="00A408E5">
          <w:type w:val="continuous"/>
          <w:pgSz w:w="12240" w:h="15840"/>
          <w:pgMar w:top="720" w:right="180" w:bottom="720" w:left="180" w:header="720" w:footer="720" w:gutter="0"/>
          <w:cols w:num="3" w:space="823" w:equalWidth="0">
            <w:col w:w="2160" w:space="823"/>
            <w:col w:w="5914" w:space="823"/>
            <w:col w:w="2160"/>
          </w:cols>
          <w:docGrid w:linePitch="360"/>
        </w:sectPr>
      </w:pPr>
    </w:p>
    <w:p w14:paraId="6934FFA8" w14:textId="77777777" w:rsidR="008B0BDA" w:rsidRPr="00D739FD" w:rsidRDefault="008B0BDA" w:rsidP="00D739FD">
      <w:pPr>
        <w:pStyle w:val="NoSpacing"/>
        <w:rPr>
          <w:rFonts w:ascii="Times New Roman" w:hAnsi="Times New Roman" w:cs="Times New Roman"/>
          <w:sz w:val="24"/>
          <w:szCs w:val="24"/>
        </w:rPr>
      </w:pPr>
    </w:p>
    <w:p w14:paraId="5D513F52" w14:textId="2D4F3E74" w:rsidR="00BE291B" w:rsidRDefault="00831F14" w:rsidP="00CB6B86">
      <w:pPr>
        <w:pStyle w:val="NoSpacing"/>
        <w:ind w:left="3600" w:firstLine="720"/>
        <w:jc w:val="center"/>
        <w:rPr>
          <w:rFonts w:ascii="Times New Roman" w:hAnsi="Times New Roman" w:cs="Times New Roman"/>
          <w:sz w:val="24"/>
          <w:szCs w:val="24"/>
        </w:rPr>
      </w:pPr>
      <w:r>
        <w:rPr>
          <w:rFonts w:ascii="Times New Roman" w:hAnsi="Times New Roman" w:cs="Times New Roman"/>
          <w:sz w:val="24"/>
          <w:szCs w:val="24"/>
        </w:rPr>
        <w:t xml:space="preserve">April </w:t>
      </w:r>
      <w:r w:rsidR="00B02BDF">
        <w:rPr>
          <w:rFonts w:ascii="Times New Roman" w:hAnsi="Times New Roman" w:cs="Times New Roman"/>
          <w:sz w:val="24"/>
          <w:szCs w:val="24"/>
        </w:rPr>
        <w:t>30</w:t>
      </w:r>
      <w:r>
        <w:rPr>
          <w:rFonts w:ascii="Times New Roman" w:hAnsi="Times New Roman" w:cs="Times New Roman"/>
          <w:sz w:val="24"/>
          <w:szCs w:val="24"/>
        </w:rPr>
        <w:t>, 2024</w:t>
      </w:r>
    </w:p>
    <w:p w14:paraId="10F707E8" w14:textId="77777777" w:rsidR="00BE291B" w:rsidRDefault="00BE291B" w:rsidP="00BE291B">
      <w:pPr>
        <w:spacing w:after="0" w:line="240" w:lineRule="auto"/>
        <w:rPr>
          <w:rFonts w:ascii="Times New Roman" w:eastAsia="Times New Roman" w:hAnsi="Times New Roman" w:cs="Times New Roman"/>
          <w:sz w:val="24"/>
          <w:szCs w:val="24"/>
        </w:rPr>
      </w:pPr>
    </w:p>
    <w:p w14:paraId="6FF6FDF5" w14:textId="3AC96775" w:rsidR="00BE291B" w:rsidRPr="009351B4" w:rsidRDefault="00BE291B" w:rsidP="00BE291B">
      <w:pPr>
        <w:spacing w:after="0" w:line="240" w:lineRule="auto"/>
        <w:rPr>
          <w:rFonts w:ascii="Times New Roman" w:eastAsia="Times New Roman" w:hAnsi="Times New Roman" w:cs="Times New Roman"/>
          <w:sz w:val="24"/>
          <w:szCs w:val="24"/>
        </w:rPr>
      </w:pPr>
      <w:r w:rsidRPr="009351B4">
        <w:rPr>
          <w:rFonts w:ascii="Times New Roman" w:eastAsia="Times New Roman" w:hAnsi="Times New Roman" w:cs="Times New Roman"/>
          <w:sz w:val="24"/>
          <w:szCs w:val="24"/>
        </w:rPr>
        <w:t>T</w:t>
      </w:r>
      <w:r w:rsidR="005E0100">
        <w:rPr>
          <w:rFonts w:ascii="Times New Roman" w:eastAsia="Times New Roman" w:hAnsi="Times New Roman" w:cs="Times New Roman"/>
          <w:sz w:val="24"/>
          <w:szCs w:val="24"/>
        </w:rPr>
        <w:t>o</w:t>
      </w:r>
      <w:r w:rsidRPr="009351B4">
        <w:rPr>
          <w:rFonts w:ascii="Times New Roman" w:eastAsia="Times New Roman" w:hAnsi="Times New Roman" w:cs="Times New Roman"/>
          <w:sz w:val="24"/>
          <w:szCs w:val="24"/>
        </w:rPr>
        <w:t>:</w:t>
      </w:r>
      <w:r w:rsidRPr="009351B4">
        <w:rPr>
          <w:rFonts w:ascii="Times New Roman" w:eastAsia="Times New Roman" w:hAnsi="Times New Roman" w:cs="Times New Roman"/>
          <w:sz w:val="24"/>
          <w:szCs w:val="24"/>
        </w:rPr>
        <w:tab/>
        <w:t xml:space="preserve">The Honorable </w:t>
      </w:r>
      <w:r w:rsidR="00CD5658">
        <w:rPr>
          <w:rFonts w:ascii="Times New Roman" w:eastAsia="Times New Roman" w:hAnsi="Times New Roman" w:cs="Times New Roman"/>
          <w:sz w:val="24"/>
          <w:szCs w:val="24"/>
        </w:rPr>
        <w:t>Louise Lucas</w:t>
      </w:r>
      <w:r w:rsidRPr="009351B4">
        <w:rPr>
          <w:rFonts w:ascii="Times New Roman" w:eastAsia="Times New Roman" w:hAnsi="Times New Roman" w:cs="Times New Roman"/>
          <w:sz w:val="24"/>
          <w:szCs w:val="24"/>
        </w:rPr>
        <w:t>,</w:t>
      </w:r>
      <w:r w:rsidRPr="009351B4">
        <w:rPr>
          <w:sz w:val="24"/>
          <w:szCs w:val="24"/>
        </w:rPr>
        <w:t xml:space="preserve"> </w:t>
      </w:r>
      <w:r w:rsidRPr="009351B4">
        <w:rPr>
          <w:rFonts w:ascii="Times New Roman" w:eastAsia="Times New Roman" w:hAnsi="Times New Roman" w:cs="Times New Roman"/>
          <w:sz w:val="24"/>
          <w:szCs w:val="24"/>
        </w:rPr>
        <w:t xml:space="preserve">Chair, Senate Finance </w:t>
      </w:r>
      <w:r w:rsidR="005E0100">
        <w:rPr>
          <w:rFonts w:ascii="Times New Roman" w:eastAsia="Times New Roman" w:hAnsi="Times New Roman" w:cs="Times New Roman"/>
          <w:sz w:val="24"/>
          <w:szCs w:val="24"/>
        </w:rPr>
        <w:t xml:space="preserve">&amp; Appropriations </w:t>
      </w:r>
      <w:r w:rsidRPr="009351B4">
        <w:rPr>
          <w:rFonts w:ascii="Times New Roman" w:eastAsia="Times New Roman" w:hAnsi="Times New Roman" w:cs="Times New Roman"/>
          <w:sz w:val="24"/>
          <w:szCs w:val="24"/>
        </w:rPr>
        <w:t>Committee</w:t>
      </w:r>
    </w:p>
    <w:p w14:paraId="7179A66C" w14:textId="348F77D3" w:rsidR="00BE291B" w:rsidRPr="009351B4" w:rsidRDefault="00BE291B" w:rsidP="00BE291B">
      <w:pPr>
        <w:spacing w:after="0" w:line="240" w:lineRule="auto"/>
        <w:ind w:firstLine="720"/>
        <w:rPr>
          <w:rFonts w:ascii="Times New Roman" w:eastAsia="Times New Roman" w:hAnsi="Times New Roman" w:cs="Times New Roman"/>
          <w:sz w:val="24"/>
          <w:szCs w:val="24"/>
        </w:rPr>
      </w:pPr>
      <w:r w:rsidRPr="009351B4">
        <w:rPr>
          <w:rFonts w:ascii="Times New Roman" w:eastAsia="Times New Roman" w:hAnsi="Times New Roman" w:cs="Times New Roman"/>
          <w:sz w:val="24"/>
          <w:szCs w:val="24"/>
        </w:rPr>
        <w:t xml:space="preserve">The Honorable </w:t>
      </w:r>
      <w:r w:rsidR="00B75E17">
        <w:rPr>
          <w:rFonts w:ascii="Times New Roman" w:eastAsia="Times New Roman" w:hAnsi="Times New Roman" w:cs="Times New Roman"/>
          <w:sz w:val="24"/>
          <w:szCs w:val="24"/>
        </w:rPr>
        <w:t>Luke Torian</w:t>
      </w:r>
      <w:r w:rsidR="00924216">
        <w:rPr>
          <w:rFonts w:ascii="Times New Roman" w:eastAsia="Times New Roman" w:hAnsi="Times New Roman" w:cs="Times New Roman"/>
          <w:sz w:val="24"/>
          <w:szCs w:val="24"/>
        </w:rPr>
        <w:t xml:space="preserve">, </w:t>
      </w:r>
      <w:r w:rsidRPr="009351B4">
        <w:rPr>
          <w:rFonts w:ascii="Times New Roman" w:eastAsia="Times New Roman" w:hAnsi="Times New Roman" w:cs="Times New Roman"/>
          <w:sz w:val="24"/>
          <w:szCs w:val="24"/>
        </w:rPr>
        <w:t>Chair, House Appropriations Committee</w:t>
      </w:r>
    </w:p>
    <w:p w14:paraId="62F27857" w14:textId="77777777" w:rsidR="00BE291B" w:rsidRPr="009351B4" w:rsidRDefault="00BE291B" w:rsidP="00BE291B">
      <w:pPr>
        <w:spacing w:after="0" w:line="240" w:lineRule="auto"/>
        <w:rPr>
          <w:rFonts w:ascii="Times New Roman" w:eastAsia="Times New Roman" w:hAnsi="Times New Roman" w:cs="Times New Roman"/>
          <w:sz w:val="24"/>
          <w:szCs w:val="24"/>
        </w:rPr>
      </w:pPr>
      <w:r w:rsidRPr="009351B4">
        <w:rPr>
          <w:rFonts w:ascii="Times New Roman" w:eastAsia="Times New Roman" w:hAnsi="Times New Roman" w:cs="Times New Roman"/>
          <w:sz w:val="24"/>
          <w:szCs w:val="24"/>
        </w:rPr>
        <w:tab/>
      </w:r>
      <w:r w:rsidRPr="009351B4">
        <w:rPr>
          <w:rFonts w:ascii="Times New Roman" w:eastAsia="Times New Roman" w:hAnsi="Times New Roman" w:cs="Times New Roman"/>
          <w:sz w:val="24"/>
          <w:szCs w:val="24"/>
        </w:rPr>
        <w:tab/>
      </w:r>
    </w:p>
    <w:p w14:paraId="0AFF8C3B" w14:textId="77777777" w:rsidR="00BE291B" w:rsidRPr="009351B4" w:rsidRDefault="00BE291B" w:rsidP="00BE291B">
      <w:pPr>
        <w:spacing w:after="0" w:line="240" w:lineRule="auto"/>
        <w:rPr>
          <w:rFonts w:ascii="Times New Roman" w:eastAsia="Times New Roman" w:hAnsi="Times New Roman" w:cs="Times New Roman"/>
          <w:sz w:val="24"/>
          <w:szCs w:val="24"/>
        </w:rPr>
      </w:pPr>
      <w:r w:rsidRPr="009351B4">
        <w:rPr>
          <w:rFonts w:ascii="Times New Roman" w:eastAsia="Times New Roman" w:hAnsi="Times New Roman" w:cs="Times New Roman"/>
          <w:sz w:val="24"/>
          <w:szCs w:val="24"/>
        </w:rPr>
        <w:t>Fr:</w:t>
      </w:r>
      <w:r w:rsidRPr="009351B4">
        <w:rPr>
          <w:rFonts w:ascii="Times New Roman" w:eastAsia="Times New Roman" w:hAnsi="Times New Roman" w:cs="Times New Roman"/>
          <w:sz w:val="24"/>
          <w:szCs w:val="24"/>
        </w:rPr>
        <w:tab/>
      </w:r>
      <w:r>
        <w:rPr>
          <w:rFonts w:ascii="Times New Roman" w:eastAsia="Times New Roman" w:hAnsi="Times New Roman" w:cs="Times New Roman"/>
          <w:sz w:val="24"/>
          <w:szCs w:val="24"/>
        </w:rPr>
        <w:t>Nelson Smith</w:t>
      </w:r>
    </w:p>
    <w:p w14:paraId="683A4AE3" w14:textId="6AB380D9" w:rsidR="00BE291B" w:rsidRPr="009351B4" w:rsidRDefault="00BE291B" w:rsidP="00BE291B">
      <w:pPr>
        <w:spacing w:after="0" w:line="240" w:lineRule="auto"/>
        <w:rPr>
          <w:rFonts w:ascii="Times New Roman" w:eastAsia="Times New Roman" w:hAnsi="Times New Roman" w:cs="Times New Roman"/>
          <w:sz w:val="24"/>
          <w:szCs w:val="24"/>
        </w:rPr>
      </w:pPr>
    </w:p>
    <w:p w14:paraId="1F57E240" w14:textId="33911FA6" w:rsidR="00BE291B" w:rsidRPr="009351B4" w:rsidRDefault="00BE291B" w:rsidP="00BE291B">
      <w:pPr>
        <w:spacing w:after="0" w:line="240" w:lineRule="auto"/>
        <w:rPr>
          <w:rFonts w:ascii="Times New Roman" w:eastAsia="Times New Roman" w:hAnsi="Times New Roman" w:cs="Times New Roman"/>
          <w:sz w:val="24"/>
          <w:szCs w:val="24"/>
        </w:rPr>
      </w:pPr>
      <w:r w:rsidRPr="009351B4">
        <w:rPr>
          <w:rFonts w:ascii="Times New Roman" w:eastAsia="Times New Roman" w:hAnsi="Times New Roman" w:cs="Times New Roman"/>
          <w:sz w:val="24"/>
          <w:szCs w:val="24"/>
        </w:rPr>
        <w:t>Pursuant to 3</w:t>
      </w:r>
      <w:r w:rsidR="00F64EC9">
        <w:rPr>
          <w:rFonts w:ascii="Times New Roman" w:eastAsia="Times New Roman" w:hAnsi="Times New Roman" w:cs="Times New Roman"/>
          <w:sz w:val="24"/>
          <w:szCs w:val="24"/>
        </w:rPr>
        <w:t>11</w:t>
      </w:r>
      <w:r w:rsidRPr="009351B4">
        <w:rPr>
          <w:rFonts w:ascii="Times New Roman" w:eastAsia="Times New Roman" w:hAnsi="Times New Roman" w:cs="Times New Roman"/>
          <w:sz w:val="24"/>
          <w:szCs w:val="24"/>
        </w:rPr>
        <w:t xml:space="preserve"> </w:t>
      </w:r>
      <w:r w:rsidR="00F64EC9">
        <w:rPr>
          <w:rFonts w:ascii="Times New Roman" w:eastAsia="Times New Roman" w:hAnsi="Times New Roman" w:cs="Times New Roman"/>
          <w:sz w:val="24"/>
          <w:szCs w:val="24"/>
        </w:rPr>
        <w:t>R</w:t>
      </w:r>
      <w:r w:rsidRPr="009351B4">
        <w:rPr>
          <w:rFonts w:ascii="Times New Roman" w:eastAsia="Times New Roman" w:hAnsi="Times New Roman" w:cs="Times New Roman"/>
          <w:sz w:val="24"/>
          <w:szCs w:val="24"/>
        </w:rPr>
        <w:t>.2 of the 202</w:t>
      </w:r>
      <w:r w:rsidR="00CC0507">
        <w:rPr>
          <w:rFonts w:ascii="Times New Roman" w:eastAsia="Times New Roman" w:hAnsi="Times New Roman" w:cs="Times New Roman"/>
          <w:sz w:val="24"/>
          <w:szCs w:val="24"/>
        </w:rPr>
        <w:t>2</w:t>
      </w:r>
      <w:r w:rsidRPr="009351B4">
        <w:rPr>
          <w:rFonts w:ascii="Times New Roman" w:eastAsia="Times New Roman" w:hAnsi="Times New Roman" w:cs="Times New Roman"/>
          <w:sz w:val="24"/>
          <w:szCs w:val="24"/>
        </w:rPr>
        <w:t xml:space="preserve"> </w:t>
      </w:r>
      <w:r w:rsidRPr="009351B4">
        <w:rPr>
          <w:rFonts w:ascii="Times New Roman" w:eastAsia="Times New Roman" w:hAnsi="Times New Roman" w:cs="Times New Roman"/>
          <w:i/>
          <w:sz w:val="24"/>
          <w:szCs w:val="24"/>
        </w:rPr>
        <w:t>Appropriation Act</w:t>
      </w:r>
      <w:r w:rsidRPr="009351B4">
        <w:rPr>
          <w:rFonts w:ascii="Times New Roman" w:eastAsia="Times New Roman" w:hAnsi="Times New Roman" w:cs="Times New Roman"/>
          <w:sz w:val="24"/>
          <w:szCs w:val="24"/>
        </w:rPr>
        <w:t xml:space="preserve">, the purpose of this letter is to report on the </w:t>
      </w:r>
      <w:r w:rsidR="00A01A6F">
        <w:rPr>
          <w:rFonts w:ascii="Times New Roman" w:eastAsia="Times New Roman" w:hAnsi="Times New Roman" w:cs="Times New Roman"/>
          <w:sz w:val="24"/>
          <w:szCs w:val="24"/>
        </w:rPr>
        <w:t>allocation</w:t>
      </w:r>
      <w:r w:rsidR="00BA42B3">
        <w:rPr>
          <w:rFonts w:ascii="Times New Roman" w:eastAsia="Times New Roman" w:hAnsi="Times New Roman" w:cs="Times New Roman"/>
          <w:sz w:val="24"/>
          <w:szCs w:val="24"/>
        </w:rPr>
        <w:t xml:space="preserve"> and</w:t>
      </w:r>
      <w:r w:rsidR="00A01A6F">
        <w:rPr>
          <w:rFonts w:ascii="Times New Roman" w:eastAsia="Times New Roman" w:hAnsi="Times New Roman" w:cs="Times New Roman"/>
          <w:sz w:val="24"/>
          <w:szCs w:val="24"/>
        </w:rPr>
        <w:t xml:space="preserve"> assignment</w:t>
      </w:r>
      <w:r w:rsidR="00BA42B3">
        <w:rPr>
          <w:rFonts w:ascii="Times New Roman" w:eastAsia="Times New Roman" w:hAnsi="Times New Roman" w:cs="Times New Roman"/>
          <w:sz w:val="24"/>
          <w:szCs w:val="24"/>
        </w:rPr>
        <w:t xml:space="preserve"> of new </w:t>
      </w:r>
      <w:r w:rsidR="00E33EB1">
        <w:rPr>
          <w:rFonts w:ascii="Times New Roman" w:eastAsia="Times New Roman" w:hAnsi="Times New Roman" w:cs="Times New Roman"/>
          <w:sz w:val="24"/>
          <w:szCs w:val="24"/>
        </w:rPr>
        <w:t>(FY 202</w:t>
      </w:r>
      <w:r w:rsidR="00F64EC9">
        <w:rPr>
          <w:rFonts w:ascii="Times New Roman" w:eastAsia="Times New Roman" w:hAnsi="Times New Roman" w:cs="Times New Roman"/>
          <w:sz w:val="24"/>
          <w:szCs w:val="24"/>
        </w:rPr>
        <w:t>4</w:t>
      </w:r>
      <w:r w:rsidR="00E33EB1">
        <w:rPr>
          <w:rFonts w:ascii="Times New Roman" w:eastAsia="Times New Roman" w:hAnsi="Times New Roman" w:cs="Times New Roman"/>
          <w:sz w:val="24"/>
          <w:szCs w:val="24"/>
        </w:rPr>
        <w:t xml:space="preserve">) </w:t>
      </w:r>
      <w:r w:rsidR="00E33EB1" w:rsidRPr="009351B4">
        <w:rPr>
          <w:rFonts w:ascii="Times New Roman" w:eastAsia="Times New Roman" w:hAnsi="Times New Roman" w:cs="Times New Roman"/>
          <w:sz w:val="24"/>
          <w:szCs w:val="24"/>
        </w:rPr>
        <w:t xml:space="preserve">Developmental Disability (DD) waivers </w:t>
      </w:r>
      <w:r w:rsidR="00BA42B3">
        <w:rPr>
          <w:rFonts w:ascii="Times New Roman" w:eastAsia="Times New Roman" w:hAnsi="Times New Roman" w:cs="Times New Roman"/>
          <w:sz w:val="24"/>
          <w:szCs w:val="24"/>
        </w:rPr>
        <w:t>slots</w:t>
      </w:r>
      <w:r w:rsidR="00A01A6F">
        <w:rPr>
          <w:rFonts w:ascii="Times New Roman" w:eastAsia="Times New Roman" w:hAnsi="Times New Roman" w:cs="Times New Roman"/>
          <w:sz w:val="24"/>
          <w:szCs w:val="24"/>
        </w:rPr>
        <w:t>, a</w:t>
      </w:r>
      <w:r w:rsidR="00BA42B3">
        <w:rPr>
          <w:rFonts w:ascii="Times New Roman" w:eastAsia="Times New Roman" w:hAnsi="Times New Roman" w:cs="Times New Roman"/>
          <w:sz w:val="24"/>
          <w:szCs w:val="24"/>
        </w:rPr>
        <w:t>s well as the</w:t>
      </w:r>
      <w:r w:rsidR="00A01A6F">
        <w:rPr>
          <w:rFonts w:ascii="Times New Roman" w:eastAsia="Times New Roman" w:hAnsi="Times New Roman" w:cs="Times New Roman"/>
          <w:sz w:val="24"/>
          <w:szCs w:val="24"/>
        </w:rPr>
        <w:t xml:space="preserve"> authorization of services f</w:t>
      </w:r>
      <w:r w:rsidR="00BA42B3">
        <w:rPr>
          <w:rFonts w:ascii="Times New Roman" w:eastAsia="Times New Roman" w:hAnsi="Times New Roman" w:cs="Times New Roman"/>
          <w:sz w:val="24"/>
          <w:szCs w:val="24"/>
        </w:rPr>
        <w:t>or</w:t>
      </w:r>
      <w:r w:rsidR="00A01A6F">
        <w:rPr>
          <w:rFonts w:ascii="Times New Roman" w:eastAsia="Times New Roman" w:hAnsi="Times New Roman" w:cs="Times New Roman"/>
          <w:sz w:val="24"/>
          <w:szCs w:val="24"/>
        </w:rPr>
        <w:t xml:space="preserve"> </w:t>
      </w:r>
      <w:r w:rsidR="00E33EB1">
        <w:rPr>
          <w:rFonts w:ascii="Times New Roman" w:eastAsia="Times New Roman" w:hAnsi="Times New Roman" w:cs="Times New Roman"/>
          <w:sz w:val="24"/>
          <w:szCs w:val="24"/>
        </w:rPr>
        <w:t xml:space="preserve">those </w:t>
      </w:r>
      <w:r w:rsidR="00A01A6F">
        <w:rPr>
          <w:rFonts w:ascii="Times New Roman" w:eastAsia="Times New Roman" w:hAnsi="Times New Roman" w:cs="Times New Roman"/>
          <w:sz w:val="24"/>
          <w:szCs w:val="24"/>
        </w:rPr>
        <w:t xml:space="preserve">new </w:t>
      </w:r>
      <w:r w:rsidRPr="009351B4">
        <w:rPr>
          <w:rFonts w:ascii="Times New Roman" w:eastAsia="Times New Roman" w:hAnsi="Times New Roman" w:cs="Times New Roman"/>
          <w:sz w:val="24"/>
          <w:szCs w:val="24"/>
        </w:rPr>
        <w:t>slots.</w:t>
      </w:r>
    </w:p>
    <w:p w14:paraId="098F676D" w14:textId="77777777" w:rsidR="00BE291B" w:rsidRPr="009351B4" w:rsidRDefault="00BE291B" w:rsidP="00BE291B">
      <w:pPr>
        <w:spacing w:after="0" w:line="240" w:lineRule="auto"/>
        <w:rPr>
          <w:rFonts w:ascii="Times New Roman" w:eastAsia="Times New Roman" w:hAnsi="Times New Roman" w:cs="Times New Roman"/>
          <w:sz w:val="24"/>
          <w:szCs w:val="24"/>
        </w:rPr>
      </w:pPr>
    </w:p>
    <w:p w14:paraId="5D7F8096" w14:textId="17A738AB" w:rsidR="00BE291B" w:rsidRPr="009351B4" w:rsidRDefault="009F75A0" w:rsidP="00BE291B">
      <w:pPr>
        <w:spacing w:after="0" w:line="240" w:lineRule="auto"/>
        <w:rPr>
          <w:rFonts w:ascii="Times New Roman" w:eastAsia="Times New Roman" w:hAnsi="Times New Roman" w:cs="Times New Roman"/>
          <w:sz w:val="24"/>
          <w:szCs w:val="24"/>
        </w:rPr>
      </w:pPr>
      <w:r w:rsidRPr="009351B4">
        <w:rPr>
          <w:rFonts w:ascii="Times New Roman" w:eastAsia="Times New Roman" w:hAnsi="Times New Roman" w:cs="Times New Roman"/>
          <w:sz w:val="24"/>
          <w:szCs w:val="24"/>
        </w:rPr>
        <w:t>Specifically,</w:t>
      </w:r>
      <w:r w:rsidR="00BE291B" w:rsidRPr="009351B4">
        <w:rPr>
          <w:rFonts w:ascii="Times New Roman" w:eastAsia="Times New Roman" w:hAnsi="Times New Roman" w:cs="Times New Roman"/>
          <w:sz w:val="24"/>
          <w:szCs w:val="24"/>
        </w:rPr>
        <w:t xml:space="preserve"> the language requires:</w:t>
      </w:r>
    </w:p>
    <w:p w14:paraId="0123ECF8" w14:textId="615B8AFF" w:rsidR="00CC0507" w:rsidRPr="00CC0507" w:rsidRDefault="00CC0507" w:rsidP="00CB6B86">
      <w:pPr>
        <w:shd w:val="clear" w:color="auto" w:fill="FFFFFF"/>
        <w:spacing w:before="120" w:after="160" w:line="240" w:lineRule="auto"/>
        <w:ind w:left="720"/>
        <w:rPr>
          <w:rFonts w:ascii="Times New Roman" w:eastAsia="Times New Roman" w:hAnsi="Times New Roman" w:cs="Times New Roman"/>
          <w:i/>
          <w:iCs/>
          <w:color w:val="222222"/>
          <w:sz w:val="24"/>
          <w:szCs w:val="24"/>
        </w:rPr>
      </w:pPr>
      <w:r w:rsidRPr="00CC0507">
        <w:rPr>
          <w:rFonts w:ascii="Times New Roman" w:hAnsi="Times New Roman" w:cs="Times New Roman"/>
          <w:i/>
          <w:iCs/>
          <w:color w:val="333333"/>
          <w:sz w:val="24"/>
          <w:szCs w:val="24"/>
          <w:shd w:val="clear" w:color="auto" w:fill="FFFFFF"/>
        </w:rPr>
        <w:t>2. The department shall report within 30 days after the close of each quarter, the number of new slots for the fiscal year that have been allocated by Community Services Boards and of those how many are accessing services. The report shall be provided on the department's website.</w:t>
      </w:r>
    </w:p>
    <w:p w14:paraId="2473DE5B" w14:textId="77777777" w:rsidR="00850078" w:rsidRDefault="00850078" w:rsidP="002419E8">
      <w:pPr>
        <w:spacing w:after="0" w:line="240" w:lineRule="auto"/>
        <w:rPr>
          <w:rFonts w:ascii="Times New Roman" w:eastAsia="Times New Roman" w:hAnsi="Times New Roman" w:cs="Times New Roman"/>
          <w:b/>
          <w:bCs/>
          <w:color w:val="000000"/>
          <w:sz w:val="24"/>
          <w:szCs w:val="24"/>
        </w:rPr>
      </w:pPr>
    </w:p>
    <w:p w14:paraId="03FF832A" w14:textId="77777777" w:rsidR="00161C4A" w:rsidRDefault="00161C4A" w:rsidP="00D91446">
      <w:pPr>
        <w:spacing w:after="0" w:line="240" w:lineRule="auto"/>
        <w:rPr>
          <w:rFonts w:ascii="Times New Roman" w:eastAsia="Times New Roman" w:hAnsi="Times New Roman" w:cs="Times New Roman"/>
          <w:b/>
          <w:bCs/>
          <w:sz w:val="28"/>
          <w:szCs w:val="28"/>
        </w:rPr>
      </w:pPr>
    </w:p>
    <w:p w14:paraId="161ED305" w14:textId="77777777" w:rsidR="005023A4" w:rsidRDefault="005023A4">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14:paraId="11685016" w14:textId="7E6F7D17" w:rsidR="00C9293F" w:rsidRPr="00C9293F" w:rsidRDefault="00C9293F" w:rsidP="00D91446">
      <w:pPr>
        <w:spacing w:after="0" w:line="240" w:lineRule="auto"/>
        <w:rPr>
          <w:rFonts w:ascii="Times New Roman" w:eastAsia="Times New Roman" w:hAnsi="Times New Roman" w:cs="Times New Roman"/>
          <w:b/>
          <w:bCs/>
          <w:sz w:val="28"/>
          <w:szCs w:val="28"/>
        </w:rPr>
      </w:pPr>
      <w:r w:rsidRPr="00C9293F">
        <w:rPr>
          <w:rFonts w:ascii="Times New Roman" w:eastAsia="Times New Roman" w:hAnsi="Times New Roman" w:cs="Times New Roman"/>
          <w:b/>
          <w:bCs/>
          <w:sz w:val="28"/>
          <w:szCs w:val="28"/>
        </w:rPr>
        <w:lastRenderedPageBreak/>
        <w:t>Introduction</w:t>
      </w:r>
    </w:p>
    <w:p w14:paraId="670E2BD9" w14:textId="77777777" w:rsidR="00C9293F" w:rsidRDefault="00C9293F" w:rsidP="00D91446">
      <w:pPr>
        <w:spacing w:after="0" w:line="240" w:lineRule="auto"/>
        <w:rPr>
          <w:rFonts w:ascii="Times New Roman" w:eastAsia="Times New Roman" w:hAnsi="Times New Roman" w:cs="Times New Roman"/>
          <w:sz w:val="24"/>
          <w:szCs w:val="24"/>
        </w:rPr>
      </w:pPr>
    </w:p>
    <w:p w14:paraId="658F48D8" w14:textId="032DDC47" w:rsidR="009846FF" w:rsidRDefault="00110799" w:rsidP="00D914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fiscal year there is a slightly </w:t>
      </w:r>
      <w:r w:rsidR="00782BD4">
        <w:rPr>
          <w:rFonts w:ascii="Times New Roman" w:eastAsia="Times New Roman" w:hAnsi="Times New Roman" w:cs="Times New Roman"/>
          <w:sz w:val="24"/>
          <w:szCs w:val="24"/>
        </w:rPr>
        <w:t xml:space="preserve">atypical </w:t>
      </w:r>
      <w:r>
        <w:rPr>
          <w:rFonts w:ascii="Times New Roman" w:eastAsia="Times New Roman" w:hAnsi="Times New Roman" w:cs="Times New Roman"/>
          <w:sz w:val="24"/>
          <w:szCs w:val="24"/>
        </w:rPr>
        <w:t xml:space="preserve">situation with the funding of </w:t>
      </w:r>
      <w:r w:rsidR="009846FF">
        <w:rPr>
          <w:rFonts w:ascii="Times New Roman" w:eastAsia="Times New Roman" w:hAnsi="Times New Roman" w:cs="Times New Roman"/>
          <w:sz w:val="24"/>
          <w:szCs w:val="24"/>
        </w:rPr>
        <w:t>Developmental Disabilities (</w:t>
      </w:r>
      <w:r>
        <w:rPr>
          <w:rFonts w:ascii="Times New Roman" w:eastAsia="Times New Roman" w:hAnsi="Times New Roman" w:cs="Times New Roman"/>
          <w:sz w:val="24"/>
          <w:szCs w:val="24"/>
        </w:rPr>
        <w:t>DD</w:t>
      </w:r>
      <w:r w:rsidR="009846F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waivers slots.  </w:t>
      </w:r>
      <w:r w:rsidR="00782BD4">
        <w:rPr>
          <w:rFonts w:ascii="Times New Roman" w:eastAsia="Times New Roman" w:hAnsi="Times New Roman" w:cs="Times New Roman"/>
          <w:sz w:val="24"/>
          <w:szCs w:val="24"/>
        </w:rPr>
        <w:t>600</w:t>
      </w:r>
      <w:r>
        <w:rPr>
          <w:rFonts w:ascii="Times New Roman" w:eastAsia="Times New Roman" w:hAnsi="Times New Roman" w:cs="Times New Roman"/>
          <w:sz w:val="24"/>
          <w:szCs w:val="24"/>
        </w:rPr>
        <w:t xml:space="preserve"> slots were </w:t>
      </w:r>
      <w:r w:rsidR="001E4143">
        <w:rPr>
          <w:rFonts w:ascii="Times New Roman" w:eastAsia="Times New Roman" w:hAnsi="Times New Roman" w:cs="Times New Roman"/>
          <w:sz w:val="24"/>
          <w:szCs w:val="24"/>
        </w:rPr>
        <w:t>appropriated</w:t>
      </w:r>
      <w:r>
        <w:rPr>
          <w:rFonts w:ascii="Times New Roman" w:eastAsia="Times New Roman" w:hAnsi="Times New Roman" w:cs="Times New Roman"/>
          <w:sz w:val="24"/>
          <w:szCs w:val="24"/>
        </w:rPr>
        <w:t xml:space="preserve"> with a</w:t>
      </w:r>
      <w:r w:rsidR="001E4143">
        <w:rPr>
          <w:rFonts w:ascii="Times New Roman" w:eastAsia="Times New Roman" w:hAnsi="Times New Roman" w:cs="Times New Roman"/>
          <w:sz w:val="24"/>
          <w:szCs w:val="24"/>
        </w:rPr>
        <w:t xml:space="preserve"> July 1, </w:t>
      </w:r>
      <w:proofErr w:type="gramStart"/>
      <w:r w:rsidR="001E4143">
        <w:rPr>
          <w:rFonts w:ascii="Times New Roman" w:eastAsia="Times New Roman" w:hAnsi="Times New Roman" w:cs="Times New Roman"/>
          <w:sz w:val="24"/>
          <w:szCs w:val="24"/>
        </w:rPr>
        <w:t>2023</w:t>
      </w:r>
      <w:proofErr w:type="gramEnd"/>
      <w:r>
        <w:rPr>
          <w:rFonts w:ascii="Times New Roman" w:eastAsia="Times New Roman" w:hAnsi="Times New Roman" w:cs="Times New Roman"/>
          <w:sz w:val="24"/>
          <w:szCs w:val="24"/>
        </w:rPr>
        <w:t xml:space="preserve"> availability date and </w:t>
      </w:r>
      <w:r w:rsidR="001E4143">
        <w:rPr>
          <w:rFonts w:ascii="Times New Roman" w:eastAsia="Times New Roman" w:hAnsi="Times New Roman" w:cs="Times New Roman"/>
          <w:sz w:val="24"/>
          <w:szCs w:val="24"/>
        </w:rPr>
        <w:t>500</w:t>
      </w:r>
      <w:r>
        <w:rPr>
          <w:rFonts w:ascii="Times New Roman" w:eastAsia="Times New Roman" w:hAnsi="Times New Roman" w:cs="Times New Roman"/>
          <w:sz w:val="24"/>
          <w:szCs w:val="24"/>
        </w:rPr>
        <w:t xml:space="preserve"> slots were </w:t>
      </w:r>
      <w:r w:rsidR="001E4143">
        <w:rPr>
          <w:rFonts w:ascii="Times New Roman" w:eastAsia="Times New Roman" w:hAnsi="Times New Roman" w:cs="Times New Roman"/>
          <w:sz w:val="24"/>
          <w:szCs w:val="24"/>
        </w:rPr>
        <w:t xml:space="preserve">appropriated </w:t>
      </w:r>
      <w:r>
        <w:rPr>
          <w:rFonts w:ascii="Times New Roman" w:eastAsia="Times New Roman" w:hAnsi="Times New Roman" w:cs="Times New Roman"/>
          <w:sz w:val="24"/>
          <w:szCs w:val="24"/>
        </w:rPr>
        <w:t xml:space="preserve">with a January 1, 2024 availability date.  Therefore, </w:t>
      </w:r>
      <w:r w:rsidR="00000148">
        <w:rPr>
          <w:rFonts w:ascii="Times New Roman" w:eastAsia="Times New Roman" w:hAnsi="Times New Roman" w:cs="Times New Roman"/>
          <w:sz w:val="24"/>
          <w:szCs w:val="24"/>
        </w:rPr>
        <w:t xml:space="preserve">since the first set of slots have a longer history of being available than the second set, </w:t>
      </w:r>
      <w:r>
        <w:rPr>
          <w:rFonts w:ascii="Times New Roman" w:eastAsia="Times New Roman" w:hAnsi="Times New Roman" w:cs="Times New Roman"/>
          <w:sz w:val="24"/>
          <w:szCs w:val="24"/>
        </w:rPr>
        <w:t xml:space="preserve">this report and subsequent ones </w:t>
      </w:r>
      <w:r w:rsidR="00000148">
        <w:rPr>
          <w:rFonts w:ascii="Times New Roman" w:eastAsia="Times New Roman" w:hAnsi="Times New Roman" w:cs="Times New Roman"/>
          <w:sz w:val="24"/>
          <w:szCs w:val="24"/>
        </w:rPr>
        <w:t xml:space="preserve">reporting on the status of FY24 </w:t>
      </w:r>
      <w:r>
        <w:rPr>
          <w:rFonts w:ascii="Times New Roman" w:eastAsia="Times New Roman" w:hAnsi="Times New Roman" w:cs="Times New Roman"/>
          <w:sz w:val="24"/>
          <w:szCs w:val="24"/>
        </w:rPr>
        <w:t xml:space="preserve">slots will report </w:t>
      </w:r>
      <w:r w:rsidR="00000148">
        <w:rPr>
          <w:rFonts w:ascii="Times New Roman" w:eastAsia="Times New Roman" w:hAnsi="Times New Roman" w:cs="Times New Roman"/>
          <w:sz w:val="24"/>
          <w:szCs w:val="24"/>
        </w:rPr>
        <w:t xml:space="preserve">separately </w:t>
      </w:r>
      <w:r>
        <w:rPr>
          <w:rFonts w:ascii="Times New Roman" w:eastAsia="Times New Roman" w:hAnsi="Times New Roman" w:cs="Times New Roman"/>
          <w:sz w:val="24"/>
          <w:szCs w:val="24"/>
        </w:rPr>
        <w:t xml:space="preserve">on the two </w:t>
      </w:r>
      <w:r w:rsidR="009846FF">
        <w:rPr>
          <w:rFonts w:ascii="Times New Roman" w:eastAsia="Times New Roman" w:hAnsi="Times New Roman" w:cs="Times New Roman"/>
          <w:sz w:val="24"/>
          <w:szCs w:val="24"/>
        </w:rPr>
        <w:t>sets of slots</w:t>
      </w:r>
      <w:r w:rsidR="00000148">
        <w:rPr>
          <w:rFonts w:ascii="Times New Roman" w:eastAsia="Times New Roman" w:hAnsi="Times New Roman" w:cs="Times New Roman"/>
          <w:sz w:val="24"/>
          <w:szCs w:val="24"/>
        </w:rPr>
        <w:t xml:space="preserve">. </w:t>
      </w:r>
    </w:p>
    <w:p w14:paraId="73E9E9E7" w14:textId="77777777" w:rsidR="009846FF" w:rsidRDefault="009846FF" w:rsidP="00D91446">
      <w:pPr>
        <w:spacing w:after="0" w:line="240" w:lineRule="auto"/>
        <w:rPr>
          <w:rFonts w:ascii="Times New Roman" w:eastAsia="Times New Roman" w:hAnsi="Times New Roman" w:cs="Times New Roman"/>
          <w:sz w:val="24"/>
          <w:szCs w:val="24"/>
        </w:rPr>
      </w:pPr>
    </w:p>
    <w:p w14:paraId="7A956E3E" w14:textId="579EFC45" w:rsidR="00321C85" w:rsidRPr="00C85E05" w:rsidRDefault="009846FF" w:rsidP="00D91446">
      <w:pPr>
        <w:spacing w:after="0" w:line="240" w:lineRule="auto"/>
        <w:rPr>
          <w:rFonts w:ascii="Times New Roman" w:eastAsia="Times New Roman" w:hAnsi="Times New Roman" w:cs="Times New Roman"/>
          <w:sz w:val="24"/>
          <w:szCs w:val="24"/>
        </w:rPr>
      </w:pPr>
      <w:r w:rsidRPr="00C85E05">
        <w:rPr>
          <w:rFonts w:ascii="Times New Roman" w:eastAsia="Times New Roman" w:hAnsi="Times New Roman" w:cs="Times New Roman"/>
          <w:sz w:val="24"/>
          <w:szCs w:val="24"/>
        </w:rPr>
        <w:t>A</w:t>
      </w:r>
      <w:r w:rsidR="00D91446" w:rsidRPr="00C85E05">
        <w:rPr>
          <w:rFonts w:ascii="Times New Roman" w:eastAsia="Times New Roman" w:hAnsi="Times New Roman" w:cs="Times New Roman"/>
          <w:sz w:val="24"/>
          <w:szCs w:val="24"/>
        </w:rPr>
        <w:t xml:space="preserve">ll </w:t>
      </w:r>
      <w:r w:rsidR="00DD7B62" w:rsidRPr="00C85E05">
        <w:rPr>
          <w:rFonts w:ascii="Times New Roman" w:eastAsia="Times New Roman" w:hAnsi="Times New Roman" w:cs="Times New Roman"/>
          <w:sz w:val="24"/>
          <w:szCs w:val="24"/>
        </w:rPr>
        <w:t xml:space="preserve">DD waivers </w:t>
      </w:r>
      <w:r w:rsidR="00D91446" w:rsidRPr="00C85E05">
        <w:rPr>
          <w:rFonts w:ascii="Times New Roman" w:eastAsia="Times New Roman" w:hAnsi="Times New Roman" w:cs="Times New Roman"/>
          <w:sz w:val="24"/>
          <w:szCs w:val="24"/>
        </w:rPr>
        <w:t xml:space="preserve">slots appropriated for </w:t>
      </w:r>
      <w:r w:rsidR="000E0F1C" w:rsidRPr="00C85E05">
        <w:rPr>
          <w:rFonts w:ascii="Times New Roman" w:eastAsia="Times New Roman" w:hAnsi="Times New Roman" w:cs="Times New Roman"/>
          <w:sz w:val="24"/>
          <w:szCs w:val="24"/>
        </w:rPr>
        <w:t xml:space="preserve">a July 1, </w:t>
      </w:r>
      <w:proofErr w:type="gramStart"/>
      <w:r w:rsidR="000E0F1C" w:rsidRPr="00C85E05">
        <w:rPr>
          <w:rFonts w:ascii="Times New Roman" w:eastAsia="Times New Roman" w:hAnsi="Times New Roman" w:cs="Times New Roman"/>
          <w:sz w:val="24"/>
          <w:szCs w:val="24"/>
        </w:rPr>
        <w:t>2023</w:t>
      </w:r>
      <w:proofErr w:type="gramEnd"/>
      <w:r w:rsidR="000E0F1C" w:rsidRPr="00C85E05">
        <w:rPr>
          <w:rFonts w:ascii="Times New Roman" w:eastAsia="Times New Roman" w:hAnsi="Times New Roman" w:cs="Times New Roman"/>
          <w:sz w:val="24"/>
          <w:szCs w:val="24"/>
        </w:rPr>
        <w:t xml:space="preserve"> start (hereafter called the “first batch” of slots)</w:t>
      </w:r>
      <w:r w:rsidR="00C85E05" w:rsidRPr="00C85E05">
        <w:rPr>
          <w:rFonts w:ascii="Times New Roman" w:eastAsia="Times New Roman" w:hAnsi="Times New Roman" w:cs="Times New Roman"/>
          <w:sz w:val="24"/>
          <w:szCs w:val="24"/>
        </w:rPr>
        <w:t xml:space="preserve">, as well as those appropriated for a January 1, 2024 start (hereafter called </w:t>
      </w:r>
      <w:r w:rsidR="00FB4B72">
        <w:rPr>
          <w:rFonts w:ascii="Times New Roman" w:eastAsia="Times New Roman" w:hAnsi="Times New Roman" w:cs="Times New Roman"/>
          <w:sz w:val="24"/>
          <w:szCs w:val="24"/>
        </w:rPr>
        <w:t xml:space="preserve">the </w:t>
      </w:r>
      <w:r w:rsidR="00C85E05" w:rsidRPr="00C85E05">
        <w:rPr>
          <w:rFonts w:ascii="Times New Roman" w:eastAsia="Times New Roman" w:hAnsi="Times New Roman" w:cs="Times New Roman"/>
          <w:sz w:val="24"/>
          <w:szCs w:val="24"/>
        </w:rPr>
        <w:t xml:space="preserve">“second batch” of slots) </w:t>
      </w:r>
      <w:r w:rsidR="00D91446" w:rsidRPr="00C85E05">
        <w:rPr>
          <w:rFonts w:ascii="Times New Roman" w:eastAsia="Times New Roman" w:hAnsi="Times New Roman" w:cs="Times New Roman"/>
          <w:sz w:val="24"/>
          <w:szCs w:val="24"/>
        </w:rPr>
        <w:t xml:space="preserve">were allocated to the Community Services Boards (CSBs) by DBHDS. </w:t>
      </w:r>
    </w:p>
    <w:p w14:paraId="634B8263" w14:textId="77777777" w:rsidR="00321C85" w:rsidRPr="00321C85" w:rsidRDefault="00321C85" w:rsidP="00D91446">
      <w:pPr>
        <w:spacing w:after="0" w:line="240" w:lineRule="auto"/>
        <w:rPr>
          <w:rFonts w:ascii="Times New Roman" w:eastAsia="Times New Roman" w:hAnsi="Times New Roman" w:cs="Times New Roman"/>
          <w:sz w:val="24"/>
          <w:szCs w:val="24"/>
          <w:highlight w:val="yellow"/>
        </w:rPr>
      </w:pPr>
    </w:p>
    <w:p w14:paraId="7B803B7C" w14:textId="77777777" w:rsidR="005023A4" w:rsidRDefault="005023A4" w:rsidP="00B82B50">
      <w:pPr>
        <w:spacing w:after="0" w:line="240" w:lineRule="auto"/>
        <w:rPr>
          <w:rFonts w:ascii="Times New Roman" w:eastAsia="Times New Roman" w:hAnsi="Times New Roman" w:cs="Times New Roman"/>
          <w:b/>
          <w:bCs/>
          <w:sz w:val="28"/>
          <w:szCs w:val="28"/>
        </w:rPr>
      </w:pPr>
    </w:p>
    <w:p w14:paraId="4D95D33E" w14:textId="37921D71" w:rsidR="00A00259" w:rsidRPr="00C9293F" w:rsidRDefault="00C17F46" w:rsidP="00B82B50">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FY24 </w:t>
      </w:r>
      <w:r w:rsidR="00C9293F" w:rsidRPr="00C9293F">
        <w:rPr>
          <w:rFonts w:ascii="Times New Roman" w:eastAsia="Times New Roman" w:hAnsi="Times New Roman" w:cs="Times New Roman"/>
          <w:b/>
          <w:bCs/>
          <w:sz w:val="28"/>
          <w:szCs w:val="28"/>
        </w:rPr>
        <w:t>DD Waivers Slots Assigned to Individuals</w:t>
      </w:r>
    </w:p>
    <w:p w14:paraId="1737417C" w14:textId="77777777" w:rsidR="000D3F45" w:rsidRDefault="000D3F45" w:rsidP="00B82B50">
      <w:pPr>
        <w:spacing w:after="0" w:line="240" w:lineRule="auto"/>
        <w:rPr>
          <w:rFonts w:ascii="Times New Roman" w:eastAsia="Times New Roman" w:hAnsi="Times New Roman" w:cs="Times New Roman"/>
          <w:sz w:val="24"/>
          <w:szCs w:val="24"/>
        </w:rPr>
      </w:pPr>
    </w:p>
    <w:p w14:paraId="51A51C70" w14:textId="345E0D76" w:rsidR="00E80AFE" w:rsidRDefault="00FD22F6" w:rsidP="00B82B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w:t>
      </w:r>
      <w:r w:rsidR="002F73C4">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details the total number of </w:t>
      </w:r>
      <w:r w:rsidR="00940ADA" w:rsidRPr="00161C4A">
        <w:rPr>
          <w:rFonts w:ascii="Times New Roman" w:eastAsia="Times New Roman" w:hAnsi="Times New Roman" w:cs="Times New Roman"/>
          <w:b/>
          <w:bCs/>
          <w:sz w:val="24"/>
          <w:szCs w:val="24"/>
        </w:rPr>
        <w:t>first batch</w:t>
      </w:r>
      <w:r w:rsidR="00940ADA">
        <w:rPr>
          <w:rFonts w:ascii="Times New Roman" w:eastAsia="Times New Roman" w:hAnsi="Times New Roman" w:cs="Times New Roman"/>
          <w:sz w:val="24"/>
          <w:szCs w:val="24"/>
        </w:rPr>
        <w:t xml:space="preserve"> FY24 </w:t>
      </w:r>
      <w:r>
        <w:rPr>
          <w:rFonts w:ascii="Times New Roman" w:eastAsia="Times New Roman" w:hAnsi="Times New Roman" w:cs="Times New Roman"/>
          <w:sz w:val="24"/>
          <w:szCs w:val="24"/>
        </w:rPr>
        <w:t xml:space="preserve">DD waivers slots </w:t>
      </w:r>
      <w:r w:rsidR="00130210">
        <w:rPr>
          <w:rFonts w:ascii="Times New Roman" w:eastAsia="Times New Roman" w:hAnsi="Times New Roman" w:cs="Times New Roman"/>
          <w:sz w:val="24"/>
          <w:szCs w:val="24"/>
        </w:rPr>
        <w:t>appropriated,</w:t>
      </w:r>
      <w:r>
        <w:rPr>
          <w:rFonts w:ascii="Times New Roman" w:eastAsia="Times New Roman" w:hAnsi="Times New Roman" w:cs="Times New Roman"/>
          <w:sz w:val="24"/>
          <w:szCs w:val="24"/>
        </w:rPr>
        <w:t xml:space="preserve"> and the </w:t>
      </w:r>
      <w:r w:rsidR="00061AE5">
        <w:rPr>
          <w:rFonts w:ascii="Times New Roman" w:eastAsia="Times New Roman" w:hAnsi="Times New Roman" w:cs="Times New Roman"/>
          <w:sz w:val="24"/>
          <w:szCs w:val="24"/>
        </w:rPr>
        <w:t xml:space="preserve">total </w:t>
      </w:r>
      <w:r>
        <w:rPr>
          <w:rFonts w:ascii="Times New Roman" w:eastAsia="Times New Roman" w:hAnsi="Times New Roman" w:cs="Times New Roman"/>
          <w:sz w:val="24"/>
          <w:szCs w:val="24"/>
        </w:rPr>
        <w:t xml:space="preserve">number assigned as of the end of each quarter.  </w:t>
      </w:r>
      <w:r w:rsidR="004A305C">
        <w:rPr>
          <w:rFonts w:ascii="Times New Roman" w:eastAsia="Times New Roman" w:hAnsi="Times New Roman" w:cs="Times New Roman"/>
          <w:sz w:val="24"/>
          <w:szCs w:val="24"/>
        </w:rPr>
        <w:t>90 percent of the funded DD waiver</w:t>
      </w:r>
      <w:r w:rsidR="00227599">
        <w:rPr>
          <w:rFonts w:ascii="Times New Roman" w:eastAsia="Times New Roman" w:hAnsi="Times New Roman" w:cs="Times New Roman"/>
          <w:sz w:val="24"/>
          <w:szCs w:val="24"/>
        </w:rPr>
        <w:t>s</w:t>
      </w:r>
      <w:r w:rsidR="004A305C">
        <w:rPr>
          <w:rFonts w:ascii="Times New Roman" w:eastAsia="Times New Roman" w:hAnsi="Times New Roman" w:cs="Times New Roman"/>
          <w:sz w:val="24"/>
          <w:szCs w:val="24"/>
        </w:rPr>
        <w:t xml:space="preserve"> slots were assigned to individuals by the end of the first quarter</w:t>
      </w:r>
      <w:r w:rsidR="00A55636">
        <w:rPr>
          <w:rFonts w:ascii="Times New Roman" w:eastAsia="Times New Roman" w:hAnsi="Times New Roman" w:cs="Times New Roman"/>
          <w:sz w:val="24"/>
          <w:szCs w:val="24"/>
        </w:rPr>
        <w:t xml:space="preserve"> through local Waiver Slot Assignment Committees (WSACs)</w:t>
      </w:r>
      <w:r w:rsidR="004A305C">
        <w:rPr>
          <w:rFonts w:ascii="Times New Roman" w:eastAsia="Times New Roman" w:hAnsi="Times New Roman" w:cs="Times New Roman"/>
          <w:sz w:val="24"/>
          <w:szCs w:val="24"/>
        </w:rPr>
        <w:t xml:space="preserve">.  </w:t>
      </w:r>
      <w:r w:rsidR="00734C98">
        <w:rPr>
          <w:rFonts w:ascii="Times New Roman" w:eastAsia="Times New Roman" w:hAnsi="Times New Roman" w:cs="Times New Roman"/>
          <w:sz w:val="24"/>
          <w:szCs w:val="24"/>
        </w:rPr>
        <w:t>All but two of t</w:t>
      </w:r>
      <w:r w:rsidR="00366227">
        <w:rPr>
          <w:rFonts w:ascii="Times New Roman" w:eastAsia="Times New Roman" w:hAnsi="Times New Roman" w:cs="Times New Roman"/>
          <w:sz w:val="24"/>
          <w:szCs w:val="24"/>
        </w:rPr>
        <w:t xml:space="preserve">he remaining 10 percent of </w:t>
      </w:r>
      <w:r w:rsidR="00281EFA">
        <w:rPr>
          <w:rFonts w:ascii="Times New Roman" w:eastAsia="Times New Roman" w:hAnsi="Times New Roman" w:cs="Times New Roman"/>
          <w:sz w:val="24"/>
          <w:szCs w:val="24"/>
        </w:rPr>
        <w:t xml:space="preserve">the FY24 </w:t>
      </w:r>
      <w:r w:rsidR="00734C98">
        <w:rPr>
          <w:rFonts w:ascii="Times New Roman" w:eastAsia="Times New Roman" w:hAnsi="Times New Roman" w:cs="Times New Roman"/>
          <w:sz w:val="24"/>
          <w:szCs w:val="24"/>
        </w:rPr>
        <w:t xml:space="preserve">were </w:t>
      </w:r>
      <w:r w:rsidR="00E8614C">
        <w:rPr>
          <w:rFonts w:ascii="Times New Roman" w:eastAsia="Times New Roman" w:hAnsi="Times New Roman" w:cs="Times New Roman"/>
          <w:sz w:val="24"/>
          <w:szCs w:val="24"/>
        </w:rPr>
        <w:t xml:space="preserve">assigned </w:t>
      </w:r>
      <w:r w:rsidR="001E6927">
        <w:rPr>
          <w:rFonts w:ascii="Times New Roman" w:eastAsia="Times New Roman" w:hAnsi="Times New Roman" w:cs="Times New Roman"/>
          <w:sz w:val="24"/>
          <w:szCs w:val="24"/>
        </w:rPr>
        <w:t xml:space="preserve">during the second quarter </w:t>
      </w:r>
      <w:r w:rsidR="00E8614C">
        <w:rPr>
          <w:rFonts w:ascii="Times New Roman" w:eastAsia="Times New Roman" w:hAnsi="Times New Roman" w:cs="Times New Roman"/>
          <w:sz w:val="24"/>
          <w:szCs w:val="24"/>
        </w:rPr>
        <w:t xml:space="preserve">through the </w:t>
      </w:r>
      <w:r w:rsidR="00E8614C" w:rsidRPr="001E6927">
        <w:rPr>
          <w:rFonts w:ascii="Times New Roman" w:eastAsia="Times New Roman" w:hAnsi="Times New Roman" w:cs="Times New Roman"/>
          <w:b/>
          <w:bCs/>
          <w:i/>
          <w:iCs/>
          <w:sz w:val="24"/>
          <w:szCs w:val="24"/>
        </w:rPr>
        <w:t>regional</w:t>
      </w:r>
      <w:r w:rsidR="00E8614C">
        <w:rPr>
          <w:rFonts w:ascii="Times New Roman" w:eastAsia="Times New Roman" w:hAnsi="Times New Roman" w:cs="Times New Roman"/>
          <w:sz w:val="24"/>
          <w:szCs w:val="24"/>
        </w:rPr>
        <w:t xml:space="preserve"> WSAC process.  </w:t>
      </w:r>
      <w:r w:rsidR="00E80AFE">
        <w:rPr>
          <w:rFonts w:ascii="Times New Roman" w:eastAsia="Times New Roman" w:hAnsi="Times New Roman" w:cs="Times New Roman"/>
          <w:sz w:val="24"/>
          <w:szCs w:val="24"/>
        </w:rPr>
        <w:t>Therefore, 99.6 percent of these slots have been assigned.</w:t>
      </w:r>
    </w:p>
    <w:p w14:paraId="4CF8A959" w14:textId="77777777" w:rsidR="00603FDA" w:rsidRDefault="00603FDA" w:rsidP="00B82B50">
      <w:pPr>
        <w:spacing w:after="0" w:line="240" w:lineRule="auto"/>
        <w:rPr>
          <w:rFonts w:ascii="Times New Roman" w:eastAsia="Times New Roman" w:hAnsi="Times New Roman" w:cs="Times New Roman"/>
          <w:sz w:val="24"/>
          <w:szCs w:val="24"/>
        </w:rPr>
      </w:pPr>
    </w:p>
    <w:p w14:paraId="6893500D" w14:textId="66E6E380" w:rsidR="00366227" w:rsidRDefault="00E8614C" w:rsidP="00B82B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 waiver </w:t>
      </w:r>
      <w:r w:rsidR="00BA306F">
        <w:rPr>
          <w:rFonts w:ascii="Times New Roman" w:eastAsia="Times New Roman" w:hAnsi="Times New Roman" w:cs="Times New Roman"/>
          <w:sz w:val="24"/>
          <w:szCs w:val="24"/>
        </w:rPr>
        <w:t>policy</w:t>
      </w:r>
      <w:r>
        <w:rPr>
          <w:rFonts w:ascii="Times New Roman" w:eastAsia="Times New Roman" w:hAnsi="Times New Roman" w:cs="Times New Roman"/>
          <w:sz w:val="24"/>
          <w:szCs w:val="24"/>
        </w:rPr>
        <w:t xml:space="preserve">, </w:t>
      </w:r>
      <w:r w:rsidR="00BA306F">
        <w:rPr>
          <w:rFonts w:ascii="Times New Roman" w:eastAsia="Times New Roman" w:hAnsi="Times New Roman" w:cs="Times New Roman"/>
          <w:sz w:val="24"/>
          <w:szCs w:val="24"/>
        </w:rPr>
        <w:t>i</w:t>
      </w:r>
      <w:r w:rsidR="00BA306F" w:rsidRPr="00BA306F">
        <w:rPr>
          <w:rFonts w:ascii="Times New Roman" w:eastAsia="Times New Roman" w:hAnsi="Times New Roman" w:cs="Times New Roman"/>
          <w:sz w:val="24"/>
          <w:szCs w:val="24"/>
        </w:rPr>
        <w:t xml:space="preserve">f there are no individuals on the waiting list at a given CSB who </w:t>
      </w:r>
      <w:r w:rsidR="002B6306">
        <w:rPr>
          <w:rFonts w:ascii="Times New Roman" w:eastAsia="Times New Roman" w:hAnsi="Times New Roman" w:cs="Times New Roman"/>
          <w:sz w:val="24"/>
          <w:szCs w:val="24"/>
        </w:rPr>
        <w:t xml:space="preserve">are Priority 1 or </w:t>
      </w:r>
      <w:r w:rsidR="00BA306F" w:rsidRPr="00BA306F">
        <w:rPr>
          <w:rFonts w:ascii="Times New Roman" w:eastAsia="Times New Roman" w:hAnsi="Times New Roman" w:cs="Times New Roman"/>
          <w:sz w:val="24"/>
          <w:szCs w:val="24"/>
        </w:rPr>
        <w:t>require</w:t>
      </w:r>
      <w:r w:rsidR="002B6306">
        <w:rPr>
          <w:rFonts w:ascii="Times New Roman" w:eastAsia="Times New Roman" w:hAnsi="Times New Roman" w:cs="Times New Roman"/>
          <w:sz w:val="24"/>
          <w:szCs w:val="24"/>
        </w:rPr>
        <w:t xml:space="preserve"> the types of services </w:t>
      </w:r>
      <w:proofErr w:type="gramStart"/>
      <w:r w:rsidR="002B6306">
        <w:rPr>
          <w:rFonts w:ascii="Times New Roman" w:eastAsia="Times New Roman" w:hAnsi="Times New Roman" w:cs="Times New Roman"/>
          <w:sz w:val="24"/>
          <w:szCs w:val="24"/>
        </w:rPr>
        <w:t>in a given</w:t>
      </w:r>
      <w:proofErr w:type="gramEnd"/>
      <w:r w:rsidR="002B6306">
        <w:rPr>
          <w:rFonts w:ascii="Times New Roman" w:eastAsia="Times New Roman" w:hAnsi="Times New Roman" w:cs="Times New Roman"/>
          <w:sz w:val="24"/>
          <w:szCs w:val="24"/>
        </w:rPr>
        <w:t xml:space="preserve"> waiver (e.g., </w:t>
      </w:r>
      <w:r w:rsidR="00BA306F" w:rsidRPr="00BA306F">
        <w:rPr>
          <w:rFonts w:ascii="Times New Roman" w:eastAsia="Times New Roman" w:hAnsi="Times New Roman" w:cs="Times New Roman"/>
          <w:sz w:val="24"/>
          <w:szCs w:val="24"/>
        </w:rPr>
        <w:t>group home or sponsored residential services</w:t>
      </w:r>
      <w:r w:rsidR="002B6306">
        <w:rPr>
          <w:rFonts w:ascii="Times New Roman" w:eastAsia="Times New Roman" w:hAnsi="Times New Roman" w:cs="Times New Roman"/>
          <w:sz w:val="24"/>
          <w:szCs w:val="24"/>
        </w:rPr>
        <w:t xml:space="preserve"> for </w:t>
      </w:r>
      <w:r w:rsidR="00D203E6">
        <w:rPr>
          <w:rFonts w:ascii="Times New Roman" w:eastAsia="Times New Roman" w:hAnsi="Times New Roman" w:cs="Times New Roman"/>
          <w:sz w:val="24"/>
          <w:szCs w:val="24"/>
        </w:rPr>
        <w:t>Community Living (</w:t>
      </w:r>
      <w:r w:rsidR="002B6306">
        <w:rPr>
          <w:rFonts w:ascii="Times New Roman" w:eastAsia="Times New Roman" w:hAnsi="Times New Roman" w:cs="Times New Roman"/>
          <w:sz w:val="24"/>
          <w:szCs w:val="24"/>
        </w:rPr>
        <w:t>CL</w:t>
      </w:r>
      <w:r w:rsidR="00D203E6">
        <w:rPr>
          <w:rFonts w:ascii="Times New Roman" w:eastAsia="Times New Roman" w:hAnsi="Times New Roman" w:cs="Times New Roman"/>
          <w:sz w:val="24"/>
          <w:szCs w:val="24"/>
        </w:rPr>
        <w:t>)</w:t>
      </w:r>
      <w:r w:rsidR="002B6306">
        <w:rPr>
          <w:rFonts w:ascii="Times New Roman" w:eastAsia="Times New Roman" w:hAnsi="Times New Roman" w:cs="Times New Roman"/>
          <w:sz w:val="24"/>
          <w:szCs w:val="24"/>
        </w:rPr>
        <w:t xml:space="preserve"> waiver slots), the available slot</w:t>
      </w:r>
      <w:r w:rsidR="00BA306F" w:rsidRPr="00BA306F">
        <w:rPr>
          <w:rFonts w:ascii="Times New Roman" w:eastAsia="Times New Roman" w:hAnsi="Times New Roman" w:cs="Times New Roman"/>
          <w:sz w:val="24"/>
          <w:szCs w:val="24"/>
        </w:rPr>
        <w:t xml:space="preserve"> may be held for 90 days in case an individual presents who does need those services.  If no one presents, a regional WSAC will be held to assign the vacant waiver slot(s).  </w:t>
      </w:r>
      <w:r w:rsidR="00866746" w:rsidRPr="00EF68C3">
        <w:rPr>
          <w:rFonts w:ascii="Times New Roman" w:eastAsia="Times New Roman" w:hAnsi="Times New Roman" w:cs="Times New Roman"/>
          <w:sz w:val="24"/>
          <w:szCs w:val="24"/>
        </w:rPr>
        <w:t xml:space="preserve">The </w:t>
      </w:r>
      <w:r w:rsidR="00603FDA" w:rsidRPr="00EF68C3">
        <w:rPr>
          <w:rFonts w:ascii="Times New Roman" w:eastAsia="Times New Roman" w:hAnsi="Times New Roman" w:cs="Times New Roman"/>
          <w:sz w:val="24"/>
          <w:szCs w:val="24"/>
        </w:rPr>
        <w:t xml:space="preserve">status of the </w:t>
      </w:r>
      <w:r w:rsidR="00866746" w:rsidRPr="00EF68C3">
        <w:rPr>
          <w:rFonts w:ascii="Times New Roman" w:eastAsia="Times New Roman" w:hAnsi="Times New Roman" w:cs="Times New Roman"/>
          <w:sz w:val="24"/>
          <w:szCs w:val="24"/>
        </w:rPr>
        <w:t xml:space="preserve">two remaining unassigned slots </w:t>
      </w:r>
      <w:r w:rsidR="00603FDA" w:rsidRPr="00EF68C3">
        <w:rPr>
          <w:rFonts w:ascii="Times New Roman" w:eastAsia="Times New Roman" w:hAnsi="Times New Roman" w:cs="Times New Roman"/>
          <w:sz w:val="24"/>
          <w:szCs w:val="24"/>
        </w:rPr>
        <w:t xml:space="preserve">(both of which </w:t>
      </w:r>
      <w:r w:rsidR="00866746" w:rsidRPr="00EF68C3">
        <w:rPr>
          <w:rFonts w:ascii="Times New Roman" w:eastAsia="Times New Roman" w:hAnsi="Times New Roman" w:cs="Times New Roman"/>
          <w:sz w:val="24"/>
          <w:szCs w:val="24"/>
        </w:rPr>
        <w:t xml:space="preserve">are </w:t>
      </w:r>
      <w:r w:rsidR="007F29CE" w:rsidRPr="00EF68C3">
        <w:rPr>
          <w:rFonts w:ascii="Times New Roman" w:eastAsia="Times New Roman" w:hAnsi="Times New Roman" w:cs="Times New Roman"/>
          <w:sz w:val="24"/>
          <w:szCs w:val="24"/>
        </w:rPr>
        <w:t xml:space="preserve">CL </w:t>
      </w:r>
      <w:r w:rsidR="00866746" w:rsidRPr="00EF68C3">
        <w:rPr>
          <w:rFonts w:ascii="Times New Roman" w:eastAsia="Times New Roman" w:hAnsi="Times New Roman" w:cs="Times New Roman"/>
          <w:sz w:val="24"/>
          <w:szCs w:val="24"/>
        </w:rPr>
        <w:t>waiver slots</w:t>
      </w:r>
      <w:r w:rsidR="00603FDA" w:rsidRPr="00EF68C3">
        <w:rPr>
          <w:rFonts w:ascii="Times New Roman" w:eastAsia="Times New Roman" w:hAnsi="Times New Roman" w:cs="Times New Roman"/>
          <w:sz w:val="24"/>
          <w:szCs w:val="24"/>
        </w:rPr>
        <w:t>) is as follows:  one was just assigned at the beginning of the fourth quarter and the other will be used</w:t>
      </w:r>
      <w:r w:rsidR="00603FDA" w:rsidRPr="00DB544A">
        <w:rPr>
          <w:sz w:val="24"/>
          <w:szCs w:val="24"/>
        </w:rPr>
        <w:t xml:space="preserve"> </w:t>
      </w:r>
      <w:r w:rsidR="00603FDA" w:rsidRPr="00DB544A">
        <w:rPr>
          <w:rFonts w:ascii="Times New Roman" w:hAnsi="Times New Roman" w:cs="Times New Roman"/>
          <w:sz w:val="24"/>
          <w:szCs w:val="24"/>
        </w:rPr>
        <w:t xml:space="preserve">as a reserve slot to enable an individual to move from the </w:t>
      </w:r>
      <w:r w:rsidR="00786CD6">
        <w:rPr>
          <w:rFonts w:ascii="Times New Roman" w:hAnsi="Times New Roman" w:cs="Times New Roman"/>
          <w:sz w:val="24"/>
          <w:szCs w:val="24"/>
        </w:rPr>
        <w:t>Family and Individual Supports (</w:t>
      </w:r>
      <w:r w:rsidR="00603FDA" w:rsidRPr="00DB544A">
        <w:rPr>
          <w:rFonts w:ascii="Times New Roman" w:hAnsi="Times New Roman" w:cs="Times New Roman"/>
          <w:sz w:val="24"/>
          <w:szCs w:val="24"/>
        </w:rPr>
        <w:t>FIS</w:t>
      </w:r>
      <w:r w:rsidR="00786CD6">
        <w:rPr>
          <w:rFonts w:ascii="Times New Roman" w:hAnsi="Times New Roman" w:cs="Times New Roman"/>
          <w:sz w:val="24"/>
          <w:szCs w:val="24"/>
        </w:rPr>
        <w:t>)</w:t>
      </w:r>
      <w:r w:rsidR="00603FDA" w:rsidRPr="00DB544A">
        <w:rPr>
          <w:rFonts w:ascii="Times New Roman" w:hAnsi="Times New Roman" w:cs="Times New Roman"/>
          <w:sz w:val="24"/>
          <w:szCs w:val="24"/>
        </w:rPr>
        <w:t xml:space="preserve"> or Building Independence </w:t>
      </w:r>
      <w:r w:rsidR="00786CD6">
        <w:rPr>
          <w:rFonts w:ascii="Times New Roman" w:hAnsi="Times New Roman" w:cs="Times New Roman"/>
          <w:sz w:val="24"/>
          <w:szCs w:val="24"/>
        </w:rPr>
        <w:t xml:space="preserve">(BI) </w:t>
      </w:r>
      <w:r w:rsidR="00603FDA" w:rsidRPr="00DB544A">
        <w:rPr>
          <w:rFonts w:ascii="Times New Roman" w:hAnsi="Times New Roman" w:cs="Times New Roman"/>
          <w:sz w:val="24"/>
          <w:szCs w:val="24"/>
        </w:rPr>
        <w:t>waiver to the CL due to a change in needs</w:t>
      </w:r>
      <w:r w:rsidR="00E40707">
        <w:rPr>
          <w:rFonts w:ascii="Times New Roman" w:eastAsia="Times New Roman" w:hAnsi="Times New Roman" w:cs="Times New Roman"/>
          <w:sz w:val="24"/>
          <w:szCs w:val="24"/>
        </w:rPr>
        <w:t>.</w:t>
      </w:r>
    </w:p>
    <w:p w14:paraId="28A7D1C2" w14:textId="77777777" w:rsidR="00850078" w:rsidRDefault="00850078" w:rsidP="002419E8">
      <w:pPr>
        <w:spacing w:after="0" w:line="240" w:lineRule="auto"/>
        <w:rPr>
          <w:rFonts w:ascii="Times New Roman" w:eastAsia="Times New Roman" w:hAnsi="Times New Roman" w:cs="Times New Roman"/>
          <w:b/>
          <w:bCs/>
          <w:color w:val="000000"/>
          <w:sz w:val="24"/>
          <w:szCs w:val="24"/>
        </w:rPr>
      </w:pPr>
    </w:p>
    <w:p w14:paraId="4F95B87E" w14:textId="77777777" w:rsidR="00D043CE" w:rsidRDefault="00D043CE" w:rsidP="00D043CE">
      <w:pPr>
        <w:spacing w:after="0" w:line="240" w:lineRule="auto"/>
        <w:rPr>
          <w:rFonts w:ascii="Times New Roman" w:eastAsia="Times New Roman" w:hAnsi="Times New Roman" w:cs="Times New Roman"/>
          <w:sz w:val="24"/>
          <w:szCs w:val="24"/>
        </w:rPr>
      </w:pPr>
      <w:r w:rsidRPr="008619F8">
        <w:rPr>
          <w:rFonts w:ascii="Times New Roman" w:eastAsia="Times New Roman" w:hAnsi="Times New Roman" w:cs="Times New Roman"/>
          <w:b/>
          <w:bCs/>
          <w:color w:val="000000"/>
          <w:sz w:val="24"/>
          <w:szCs w:val="24"/>
        </w:rPr>
        <w:t xml:space="preserve">Table </w:t>
      </w:r>
      <w:r>
        <w:rPr>
          <w:rFonts w:ascii="Times New Roman" w:eastAsia="Times New Roman" w:hAnsi="Times New Roman" w:cs="Times New Roman"/>
          <w:b/>
          <w:bCs/>
          <w:color w:val="000000"/>
          <w:sz w:val="24"/>
          <w:szCs w:val="24"/>
        </w:rPr>
        <w:t>1</w:t>
      </w:r>
      <w:r w:rsidRPr="008619F8">
        <w:rPr>
          <w:rFonts w:ascii="Times New Roman" w:eastAsia="Times New Roman" w:hAnsi="Times New Roman" w:cs="Times New Roman"/>
          <w:b/>
          <w:bCs/>
          <w:color w:val="000000"/>
          <w:sz w:val="24"/>
          <w:szCs w:val="24"/>
        </w:rPr>
        <w:t>.</w:t>
      </w:r>
      <w:r w:rsidRPr="008619F8">
        <w:rPr>
          <w:rFonts w:ascii="Times New Roman" w:eastAsia="Times New Roman" w:hAnsi="Times New Roman" w:cs="Times New Roman"/>
          <w:bCs/>
          <w:color w:val="000000"/>
          <w:sz w:val="24"/>
          <w:szCs w:val="24"/>
        </w:rPr>
        <w:t xml:space="preserve"> </w:t>
      </w:r>
      <w:r w:rsidRPr="006A6B66">
        <w:rPr>
          <w:rFonts w:ascii="Times New Roman" w:eastAsia="Times New Roman" w:hAnsi="Times New Roman" w:cs="Times New Roman"/>
          <w:b/>
          <w:bCs/>
          <w:color w:val="000000"/>
          <w:sz w:val="24"/>
          <w:szCs w:val="24"/>
        </w:rPr>
        <w:t xml:space="preserve">Total number of </w:t>
      </w:r>
      <w:r>
        <w:rPr>
          <w:rFonts w:ascii="Times New Roman" w:eastAsia="Times New Roman" w:hAnsi="Times New Roman" w:cs="Times New Roman"/>
          <w:b/>
          <w:bCs/>
          <w:color w:val="000000"/>
          <w:sz w:val="24"/>
          <w:szCs w:val="24"/>
        </w:rPr>
        <w:t xml:space="preserve">first batch </w:t>
      </w:r>
      <w:r w:rsidRPr="006A6B66">
        <w:rPr>
          <w:rFonts w:ascii="Times New Roman" w:eastAsia="Times New Roman" w:hAnsi="Times New Roman" w:cs="Times New Roman"/>
          <w:b/>
          <w:bCs/>
          <w:color w:val="000000"/>
          <w:sz w:val="24"/>
          <w:szCs w:val="24"/>
        </w:rPr>
        <w:t>DD waivers slots appropriated for FY2</w:t>
      </w:r>
      <w:r>
        <w:rPr>
          <w:rFonts w:ascii="Times New Roman" w:eastAsia="Times New Roman" w:hAnsi="Times New Roman" w:cs="Times New Roman"/>
          <w:b/>
          <w:bCs/>
          <w:color w:val="000000"/>
          <w:sz w:val="24"/>
          <w:szCs w:val="24"/>
        </w:rPr>
        <w:t>4</w:t>
      </w:r>
      <w:r w:rsidRPr="006A6B66">
        <w:rPr>
          <w:rFonts w:ascii="Times New Roman" w:eastAsia="Times New Roman" w:hAnsi="Times New Roman" w:cs="Times New Roman"/>
          <w:b/>
          <w:bCs/>
          <w:color w:val="000000"/>
          <w:sz w:val="24"/>
          <w:szCs w:val="24"/>
        </w:rPr>
        <w:t xml:space="preserve"> by category and the number assigned by quarter.</w:t>
      </w:r>
      <w:r w:rsidRPr="008619F8">
        <w:rPr>
          <w:rFonts w:ascii="Times New Roman" w:eastAsia="Times New Roman" w:hAnsi="Times New Roman" w:cs="Times New Roman"/>
          <w:bCs/>
          <w:color w:val="000000"/>
          <w:sz w:val="24"/>
          <w:szCs w:val="24"/>
        </w:rPr>
        <w:t xml:space="preserve">  </w:t>
      </w:r>
    </w:p>
    <w:p w14:paraId="3DD3A239" w14:textId="77777777" w:rsidR="00D043CE" w:rsidRDefault="00D043CE" w:rsidP="00D043CE">
      <w:pPr>
        <w:spacing w:after="0" w:line="240" w:lineRule="auto"/>
        <w:rPr>
          <w:rFonts w:ascii="Times New Roman" w:eastAsia="Times New Roman" w:hAnsi="Times New Roman" w:cs="Times New Roman"/>
          <w:sz w:val="24"/>
          <w:szCs w:val="24"/>
        </w:rPr>
      </w:pPr>
    </w:p>
    <w:tbl>
      <w:tblPr>
        <w:tblW w:w="8848" w:type="dxa"/>
        <w:tblLook w:val="04A0" w:firstRow="1" w:lastRow="0" w:firstColumn="1" w:lastColumn="0" w:noHBand="0" w:noVBand="1"/>
      </w:tblPr>
      <w:tblGrid>
        <w:gridCol w:w="3215"/>
        <w:gridCol w:w="1601"/>
        <w:gridCol w:w="1344"/>
        <w:gridCol w:w="1344"/>
        <w:gridCol w:w="1344"/>
      </w:tblGrid>
      <w:tr w:rsidR="00D043CE" w:rsidRPr="00655F09" w14:paraId="411809D4" w14:textId="77777777" w:rsidTr="00AF1E12">
        <w:trPr>
          <w:trHeight w:val="636"/>
        </w:trPr>
        <w:tc>
          <w:tcPr>
            <w:tcW w:w="321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03467C" w14:textId="77777777" w:rsidR="00D043CE" w:rsidRPr="00655F09" w:rsidRDefault="00D043CE" w:rsidP="00AF1E12">
            <w:pPr>
              <w:spacing w:after="0" w:line="240" w:lineRule="auto"/>
              <w:rPr>
                <w:rFonts w:ascii="Calibri" w:eastAsia="Times New Roman" w:hAnsi="Calibri" w:cs="Calibri"/>
                <w:b/>
                <w:bCs/>
                <w:color w:val="000000"/>
                <w:sz w:val="20"/>
                <w:szCs w:val="20"/>
              </w:rPr>
            </w:pPr>
            <w:r w:rsidRPr="00655F09">
              <w:rPr>
                <w:rFonts w:ascii="Calibri" w:eastAsia="Times New Roman" w:hAnsi="Calibri" w:cs="Calibri"/>
                <w:b/>
                <w:bCs/>
                <w:color w:val="000000"/>
                <w:sz w:val="20"/>
                <w:szCs w:val="20"/>
              </w:rPr>
              <w:t>Slot Type - FY 202</w:t>
            </w:r>
            <w:r>
              <w:rPr>
                <w:rFonts w:ascii="Calibri" w:eastAsia="Times New Roman" w:hAnsi="Calibri" w:cs="Calibri"/>
                <w:b/>
                <w:bCs/>
                <w:color w:val="000000"/>
                <w:sz w:val="20"/>
                <w:szCs w:val="20"/>
              </w:rPr>
              <w:t>4</w:t>
            </w:r>
          </w:p>
        </w:tc>
        <w:tc>
          <w:tcPr>
            <w:tcW w:w="160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7B404D3" w14:textId="77777777" w:rsidR="00D043CE" w:rsidRPr="00655F09" w:rsidRDefault="00D043CE" w:rsidP="00AF1E12">
            <w:pPr>
              <w:spacing w:after="0" w:line="240" w:lineRule="auto"/>
              <w:jc w:val="center"/>
              <w:rPr>
                <w:rFonts w:ascii="Calibri" w:eastAsia="Times New Roman" w:hAnsi="Calibri" w:cs="Calibri"/>
                <w:b/>
                <w:bCs/>
                <w:color w:val="000000"/>
                <w:sz w:val="20"/>
                <w:szCs w:val="20"/>
              </w:rPr>
            </w:pPr>
            <w:r w:rsidRPr="00655F09">
              <w:rPr>
                <w:rFonts w:ascii="Calibri" w:eastAsia="Times New Roman" w:hAnsi="Calibri" w:cs="Calibri"/>
                <w:b/>
                <w:bCs/>
                <w:color w:val="000000"/>
                <w:sz w:val="20"/>
                <w:szCs w:val="20"/>
              </w:rPr>
              <w:t># of Slots Appropriated</w:t>
            </w:r>
          </w:p>
        </w:tc>
        <w:tc>
          <w:tcPr>
            <w:tcW w:w="4032" w:type="dxa"/>
            <w:gridSpan w:val="3"/>
            <w:tcBorders>
              <w:top w:val="single" w:sz="4" w:space="0" w:color="auto"/>
              <w:bottom w:val="single" w:sz="4" w:space="0" w:color="auto"/>
              <w:right w:val="single" w:sz="4" w:space="0" w:color="auto"/>
            </w:tcBorders>
            <w:shd w:val="clear" w:color="auto" w:fill="D9D9D9" w:themeFill="background1" w:themeFillShade="D9"/>
            <w:vAlign w:val="center"/>
          </w:tcPr>
          <w:p w14:paraId="6029DD34" w14:textId="77777777" w:rsidR="00D043CE" w:rsidRPr="00655F09" w:rsidRDefault="00D043CE" w:rsidP="00AF1E12">
            <w:pPr>
              <w:rPr>
                <w:rFonts w:ascii="Calibri" w:eastAsia="Times New Roman" w:hAnsi="Calibri" w:cs="Calibri"/>
                <w:b/>
                <w:bCs/>
                <w:color w:val="000000"/>
                <w:sz w:val="20"/>
                <w:szCs w:val="20"/>
              </w:rPr>
            </w:pPr>
            <w:r w:rsidRPr="00655F09">
              <w:rPr>
                <w:rFonts w:ascii="Calibri" w:eastAsia="Times New Roman" w:hAnsi="Calibri" w:cs="Calibri"/>
                <w:b/>
                <w:bCs/>
                <w:color w:val="000000"/>
                <w:sz w:val="20"/>
                <w:szCs w:val="20"/>
              </w:rPr>
              <w:t xml:space="preserve"># of Slots </w:t>
            </w:r>
            <w:r>
              <w:rPr>
                <w:rFonts w:ascii="Calibri" w:eastAsia="Times New Roman" w:hAnsi="Calibri" w:cs="Calibri"/>
                <w:b/>
                <w:bCs/>
                <w:color w:val="000000"/>
                <w:sz w:val="20"/>
                <w:szCs w:val="20"/>
              </w:rPr>
              <w:t>Assigned as of Quarter End</w:t>
            </w:r>
          </w:p>
        </w:tc>
      </w:tr>
      <w:tr w:rsidR="00D043CE" w:rsidRPr="00655F09" w14:paraId="49DDA96E" w14:textId="77777777" w:rsidTr="00AF1E12">
        <w:trPr>
          <w:trHeight w:val="50"/>
        </w:trPr>
        <w:tc>
          <w:tcPr>
            <w:tcW w:w="321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3DE01C" w14:textId="77777777" w:rsidR="00D043CE" w:rsidRPr="00655F09" w:rsidRDefault="00D043CE" w:rsidP="00AF1E12">
            <w:pPr>
              <w:spacing w:after="0" w:line="240" w:lineRule="auto"/>
              <w:rPr>
                <w:rFonts w:ascii="Calibri" w:eastAsia="Times New Roman" w:hAnsi="Calibri" w:cs="Calibri"/>
                <w:b/>
                <w:bCs/>
                <w:color w:val="000000"/>
                <w:sz w:val="20"/>
                <w:szCs w:val="20"/>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2ACB60B3" w14:textId="77777777" w:rsidR="00D043CE" w:rsidRPr="00655F09" w:rsidRDefault="00D043CE" w:rsidP="00AF1E12">
            <w:pPr>
              <w:spacing w:after="0" w:line="240" w:lineRule="auto"/>
              <w:rPr>
                <w:rFonts w:ascii="Calibri" w:eastAsia="Times New Roman" w:hAnsi="Calibri" w:cs="Calibri"/>
                <w:b/>
                <w:bCs/>
                <w:color w:val="000000"/>
                <w:sz w:val="20"/>
                <w:szCs w:val="20"/>
              </w:rPr>
            </w:pPr>
          </w:p>
        </w:tc>
        <w:tc>
          <w:tcPr>
            <w:tcW w:w="1344" w:type="dxa"/>
            <w:tcBorders>
              <w:top w:val="single" w:sz="4" w:space="0" w:color="auto"/>
              <w:left w:val="nil"/>
              <w:bottom w:val="single" w:sz="4" w:space="0" w:color="auto"/>
              <w:right w:val="single" w:sz="4" w:space="0" w:color="auto"/>
            </w:tcBorders>
            <w:shd w:val="clear" w:color="000000" w:fill="D9D9D9"/>
            <w:vAlign w:val="bottom"/>
            <w:hideMark/>
          </w:tcPr>
          <w:p w14:paraId="5749744A" w14:textId="77777777" w:rsidR="00D043CE" w:rsidRPr="00655F09" w:rsidRDefault="00D043CE" w:rsidP="00AF1E12">
            <w:pPr>
              <w:spacing w:after="0" w:line="240" w:lineRule="auto"/>
              <w:jc w:val="center"/>
              <w:rPr>
                <w:rFonts w:ascii="Calibri" w:eastAsia="Times New Roman" w:hAnsi="Calibri" w:cs="Calibri"/>
                <w:b/>
                <w:bCs/>
                <w:color w:val="000000"/>
                <w:sz w:val="20"/>
                <w:szCs w:val="20"/>
              </w:rPr>
            </w:pPr>
            <w:r w:rsidRPr="00655F09">
              <w:rPr>
                <w:rFonts w:ascii="Calibri" w:eastAsia="Times New Roman" w:hAnsi="Calibri" w:cs="Calibri"/>
                <w:b/>
                <w:bCs/>
                <w:color w:val="000000"/>
                <w:sz w:val="20"/>
                <w:szCs w:val="20"/>
              </w:rPr>
              <w:t>FY2</w:t>
            </w:r>
            <w:r>
              <w:rPr>
                <w:rFonts w:ascii="Calibri" w:eastAsia="Times New Roman" w:hAnsi="Calibri" w:cs="Calibri"/>
                <w:b/>
                <w:bCs/>
                <w:color w:val="000000"/>
                <w:sz w:val="20"/>
                <w:szCs w:val="20"/>
              </w:rPr>
              <w:t xml:space="preserve">4 </w:t>
            </w:r>
            <w:r w:rsidRPr="00655F09">
              <w:rPr>
                <w:rFonts w:ascii="Calibri" w:eastAsia="Times New Roman" w:hAnsi="Calibri" w:cs="Calibri"/>
                <w:b/>
                <w:bCs/>
                <w:color w:val="000000"/>
                <w:sz w:val="20"/>
                <w:szCs w:val="20"/>
              </w:rPr>
              <w:t>Q1</w:t>
            </w:r>
          </w:p>
        </w:tc>
        <w:tc>
          <w:tcPr>
            <w:tcW w:w="1344" w:type="dxa"/>
            <w:tcBorders>
              <w:top w:val="single" w:sz="4" w:space="0" w:color="auto"/>
              <w:left w:val="nil"/>
              <w:bottom w:val="single" w:sz="4" w:space="0" w:color="auto"/>
              <w:right w:val="single" w:sz="4" w:space="0" w:color="auto"/>
            </w:tcBorders>
            <w:shd w:val="clear" w:color="000000" w:fill="D9D9D9"/>
          </w:tcPr>
          <w:p w14:paraId="37FF1CBD" w14:textId="77777777" w:rsidR="00D043CE" w:rsidRPr="00655F09" w:rsidRDefault="00D043CE" w:rsidP="00AF1E12">
            <w:pPr>
              <w:spacing w:after="0" w:line="240" w:lineRule="auto"/>
              <w:jc w:val="center"/>
              <w:rPr>
                <w:rFonts w:ascii="Calibri" w:eastAsia="Times New Roman" w:hAnsi="Calibri" w:cs="Calibri"/>
                <w:b/>
                <w:bCs/>
                <w:color w:val="000000"/>
                <w:sz w:val="20"/>
                <w:szCs w:val="20"/>
              </w:rPr>
            </w:pPr>
            <w:r w:rsidRPr="00655F09">
              <w:rPr>
                <w:rFonts w:ascii="Calibri" w:eastAsia="Times New Roman" w:hAnsi="Calibri" w:cs="Calibri"/>
                <w:b/>
                <w:bCs/>
                <w:color w:val="000000"/>
                <w:sz w:val="20"/>
                <w:szCs w:val="20"/>
              </w:rPr>
              <w:t>FY2</w:t>
            </w:r>
            <w:r>
              <w:rPr>
                <w:rFonts w:ascii="Calibri" w:eastAsia="Times New Roman" w:hAnsi="Calibri" w:cs="Calibri"/>
                <w:b/>
                <w:bCs/>
                <w:color w:val="000000"/>
                <w:sz w:val="20"/>
                <w:szCs w:val="20"/>
              </w:rPr>
              <w:t xml:space="preserve">4 </w:t>
            </w:r>
            <w:r w:rsidRPr="00655F09">
              <w:rPr>
                <w:rFonts w:ascii="Calibri" w:eastAsia="Times New Roman" w:hAnsi="Calibri" w:cs="Calibri"/>
                <w:b/>
                <w:bCs/>
                <w:color w:val="000000"/>
                <w:sz w:val="20"/>
                <w:szCs w:val="20"/>
              </w:rPr>
              <w:t>Q</w:t>
            </w:r>
            <w:r>
              <w:rPr>
                <w:rFonts w:ascii="Calibri" w:eastAsia="Times New Roman" w:hAnsi="Calibri" w:cs="Calibri"/>
                <w:b/>
                <w:bCs/>
                <w:color w:val="000000"/>
                <w:sz w:val="20"/>
                <w:szCs w:val="20"/>
              </w:rPr>
              <w:t>2</w:t>
            </w:r>
          </w:p>
        </w:tc>
        <w:tc>
          <w:tcPr>
            <w:tcW w:w="1344" w:type="dxa"/>
            <w:tcBorders>
              <w:top w:val="single" w:sz="4" w:space="0" w:color="auto"/>
              <w:left w:val="nil"/>
              <w:bottom w:val="single" w:sz="4" w:space="0" w:color="auto"/>
              <w:right w:val="single" w:sz="4" w:space="0" w:color="auto"/>
            </w:tcBorders>
            <w:shd w:val="clear" w:color="000000" w:fill="D9D9D9"/>
          </w:tcPr>
          <w:p w14:paraId="50FE610A" w14:textId="77777777" w:rsidR="00D043CE" w:rsidRPr="00655F09" w:rsidRDefault="00D043CE" w:rsidP="00AF1E12">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FY24 Q3</w:t>
            </w:r>
          </w:p>
        </w:tc>
      </w:tr>
      <w:tr w:rsidR="00D043CE" w:rsidRPr="00655F09" w14:paraId="2917F124" w14:textId="77777777" w:rsidTr="00AF1E12">
        <w:trPr>
          <w:trHeight w:val="288"/>
        </w:trPr>
        <w:tc>
          <w:tcPr>
            <w:tcW w:w="3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9B0E9" w14:textId="77777777" w:rsidR="00D043CE" w:rsidRPr="00655F09" w:rsidRDefault="00D043CE" w:rsidP="00AF1E12">
            <w:pPr>
              <w:spacing w:after="0" w:line="240" w:lineRule="auto"/>
              <w:rPr>
                <w:rFonts w:ascii="Calibri" w:eastAsia="Times New Roman" w:hAnsi="Calibri" w:cs="Calibri"/>
                <w:color w:val="000000"/>
                <w:sz w:val="20"/>
                <w:szCs w:val="20"/>
              </w:rPr>
            </w:pPr>
            <w:r w:rsidRPr="00655F09">
              <w:rPr>
                <w:rFonts w:ascii="Calibri" w:eastAsia="Times New Roman" w:hAnsi="Calibri" w:cs="Calibri"/>
                <w:color w:val="000000"/>
                <w:sz w:val="20"/>
                <w:szCs w:val="20"/>
              </w:rPr>
              <w:t>CL - Regular (No Restriction)</w:t>
            </w:r>
          </w:p>
        </w:tc>
        <w:tc>
          <w:tcPr>
            <w:tcW w:w="1601" w:type="dxa"/>
            <w:tcBorders>
              <w:top w:val="single" w:sz="4" w:space="0" w:color="auto"/>
              <w:left w:val="nil"/>
              <w:bottom w:val="single" w:sz="4" w:space="0" w:color="auto"/>
              <w:right w:val="single" w:sz="4" w:space="0" w:color="auto"/>
            </w:tcBorders>
            <w:shd w:val="clear" w:color="auto" w:fill="auto"/>
            <w:noWrap/>
            <w:vAlign w:val="bottom"/>
            <w:hideMark/>
          </w:tcPr>
          <w:p w14:paraId="09C4AD38" w14:textId="77777777" w:rsidR="00D043CE" w:rsidRPr="00655F09" w:rsidRDefault="00D043CE" w:rsidP="00AF1E12">
            <w:pPr>
              <w:spacing w:after="0" w:line="240" w:lineRule="auto"/>
              <w:ind w:firstLineChars="100" w:firstLine="200"/>
              <w:jc w:val="right"/>
              <w:rPr>
                <w:rFonts w:ascii="Calibri" w:eastAsia="Times New Roman" w:hAnsi="Calibri" w:cs="Calibri"/>
                <w:color w:val="000000"/>
                <w:sz w:val="20"/>
                <w:szCs w:val="20"/>
              </w:rPr>
            </w:pPr>
            <w:r w:rsidRPr="00655F09">
              <w:rPr>
                <w:rFonts w:ascii="Calibri" w:eastAsia="Times New Roman" w:hAnsi="Calibri" w:cs="Calibri"/>
                <w:color w:val="000000"/>
                <w:sz w:val="20"/>
                <w:szCs w:val="20"/>
              </w:rPr>
              <w:t>1</w:t>
            </w:r>
            <w:r>
              <w:rPr>
                <w:rFonts w:ascii="Calibri" w:eastAsia="Times New Roman" w:hAnsi="Calibri" w:cs="Calibri"/>
                <w:color w:val="000000"/>
                <w:sz w:val="20"/>
                <w:szCs w:val="20"/>
              </w:rPr>
              <w:t>00</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14:paraId="5935F743" w14:textId="77777777" w:rsidR="00D043CE" w:rsidRPr="00655F09" w:rsidRDefault="00D043CE" w:rsidP="00AF1E12">
            <w:pPr>
              <w:spacing w:after="0" w:line="240" w:lineRule="auto"/>
              <w:ind w:firstLineChars="100" w:firstLine="200"/>
              <w:jc w:val="right"/>
              <w:rPr>
                <w:rFonts w:ascii="Calibri" w:eastAsia="Times New Roman" w:hAnsi="Calibri" w:cs="Calibri"/>
                <w:color w:val="000000"/>
                <w:sz w:val="20"/>
                <w:szCs w:val="20"/>
              </w:rPr>
            </w:pPr>
            <w:r>
              <w:rPr>
                <w:rFonts w:ascii="Calibri" w:eastAsia="Times New Roman" w:hAnsi="Calibri" w:cs="Calibri"/>
                <w:color w:val="000000"/>
                <w:sz w:val="20"/>
                <w:szCs w:val="20"/>
              </w:rPr>
              <w:t>91</w:t>
            </w:r>
          </w:p>
        </w:tc>
        <w:tc>
          <w:tcPr>
            <w:tcW w:w="1344" w:type="dxa"/>
            <w:tcBorders>
              <w:top w:val="single" w:sz="4" w:space="0" w:color="auto"/>
              <w:left w:val="nil"/>
              <w:bottom w:val="single" w:sz="4" w:space="0" w:color="auto"/>
              <w:right w:val="single" w:sz="4" w:space="0" w:color="auto"/>
            </w:tcBorders>
          </w:tcPr>
          <w:p w14:paraId="065BAED8" w14:textId="77777777" w:rsidR="00D043CE" w:rsidRDefault="00D043CE" w:rsidP="00AF1E12">
            <w:pPr>
              <w:spacing w:after="0" w:line="240" w:lineRule="auto"/>
              <w:ind w:firstLineChars="100" w:firstLine="200"/>
              <w:jc w:val="right"/>
              <w:rPr>
                <w:rFonts w:ascii="Calibri" w:eastAsia="Times New Roman" w:hAnsi="Calibri" w:cs="Calibri"/>
                <w:color w:val="000000"/>
                <w:sz w:val="20"/>
                <w:szCs w:val="20"/>
              </w:rPr>
            </w:pPr>
            <w:r>
              <w:rPr>
                <w:rFonts w:ascii="Calibri" w:eastAsia="Times New Roman" w:hAnsi="Calibri" w:cs="Calibri"/>
                <w:color w:val="000000"/>
                <w:sz w:val="20"/>
                <w:szCs w:val="20"/>
              </w:rPr>
              <w:t>7</w:t>
            </w:r>
          </w:p>
        </w:tc>
        <w:tc>
          <w:tcPr>
            <w:tcW w:w="1344" w:type="dxa"/>
            <w:tcBorders>
              <w:top w:val="single" w:sz="4" w:space="0" w:color="auto"/>
              <w:left w:val="nil"/>
              <w:bottom w:val="single" w:sz="4" w:space="0" w:color="auto"/>
              <w:right w:val="single" w:sz="4" w:space="0" w:color="auto"/>
            </w:tcBorders>
          </w:tcPr>
          <w:p w14:paraId="064F3E5C" w14:textId="77777777" w:rsidR="00D043CE" w:rsidRDefault="00D043CE" w:rsidP="00AF1E12">
            <w:pPr>
              <w:spacing w:after="0" w:line="240" w:lineRule="auto"/>
              <w:ind w:firstLineChars="100" w:firstLine="200"/>
              <w:jc w:val="center"/>
              <w:rPr>
                <w:rFonts w:ascii="Calibri" w:eastAsia="Times New Roman" w:hAnsi="Calibri" w:cs="Calibri"/>
                <w:color w:val="000000"/>
                <w:sz w:val="20"/>
                <w:szCs w:val="20"/>
              </w:rPr>
            </w:pPr>
            <w:r>
              <w:rPr>
                <w:rFonts w:ascii="Calibri" w:eastAsia="Times New Roman" w:hAnsi="Calibri" w:cs="Calibri"/>
                <w:color w:val="000000"/>
                <w:sz w:val="20"/>
                <w:szCs w:val="20"/>
              </w:rPr>
              <w:t>0</w:t>
            </w:r>
          </w:p>
        </w:tc>
      </w:tr>
      <w:tr w:rsidR="00D043CE" w:rsidRPr="00655F09" w14:paraId="08CE4C1B" w14:textId="77777777" w:rsidTr="00AF1E12">
        <w:trPr>
          <w:trHeight w:val="288"/>
        </w:trPr>
        <w:tc>
          <w:tcPr>
            <w:tcW w:w="3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AC1E1" w14:textId="77777777" w:rsidR="00D043CE" w:rsidRPr="00655F09" w:rsidRDefault="00D043CE" w:rsidP="00AF1E12">
            <w:pPr>
              <w:spacing w:after="0" w:line="240" w:lineRule="auto"/>
              <w:rPr>
                <w:rFonts w:ascii="Calibri" w:eastAsia="Times New Roman" w:hAnsi="Calibri" w:cs="Calibri"/>
                <w:color w:val="000000"/>
                <w:sz w:val="20"/>
                <w:szCs w:val="20"/>
              </w:rPr>
            </w:pPr>
            <w:r w:rsidRPr="00655F09">
              <w:rPr>
                <w:rFonts w:ascii="Calibri" w:eastAsia="Times New Roman" w:hAnsi="Calibri" w:cs="Calibri"/>
                <w:color w:val="000000"/>
                <w:sz w:val="20"/>
                <w:szCs w:val="20"/>
              </w:rPr>
              <w:t>FIS - Regular (No Restriction)</w:t>
            </w:r>
          </w:p>
        </w:tc>
        <w:tc>
          <w:tcPr>
            <w:tcW w:w="1601" w:type="dxa"/>
            <w:tcBorders>
              <w:top w:val="single" w:sz="4" w:space="0" w:color="auto"/>
              <w:left w:val="nil"/>
              <w:bottom w:val="single" w:sz="4" w:space="0" w:color="auto"/>
              <w:right w:val="single" w:sz="4" w:space="0" w:color="auto"/>
            </w:tcBorders>
            <w:shd w:val="clear" w:color="auto" w:fill="auto"/>
            <w:noWrap/>
            <w:vAlign w:val="bottom"/>
            <w:hideMark/>
          </w:tcPr>
          <w:p w14:paraId="643C995F" w14:textId="77777777" w:rsidR="00D043CE" w:rsidRPr="00655F09" w:rsidRDefault="00D043CE" w:rsidP="00AF1E12">
            <w:pPr>
              <w:spacing w:after="0" w:line="240" w:lineRule="auto"/>
              <w:ind w:firstLineChars="100" w:firstLine="200"/>
              <w:jc w:val="right"/>
              <w:rPr>
                <w:rFonts w:ascii="Calibri" w:eastAsia="Times New Roman" w:hAnsi="Calibri" w:cs="Calibri"/>
                <w:color w:val="000000"/>
                <w:sz w:val="20"/>
                <w:szCs w:val="20"/>
              </w:rPr>
            </w:pPr>
            <w:r>
              <w:rPr>
                <w:rFonts w:ascii="Calibri" w:eastAsia="Times New Roman" w:hAnsi="Calibri" w:cs="Calibri"/>
                <w:color w:val="000000"/>
                <w:sz w:val="20"/>
                <w:szCs w:val="20"/>
              </w:rPr>
              <w:t>500</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14:paraId="03D4BA0A" w14:textId="77777777" w:rsidR="00D043CE" w:rsidRPr="00655F09" w:rsidRDefault="00D043CE" w:rsidP="00AF1E12">
            <w:pPr>
              <w:spacing w:after="0" w:line="240" w:lineRule="auto"/>
              <w:ind w:firstLineChars="100" w:firstLine="200"/>
              <w:jc w:val="right"/>
              <w:rPr>
                <w:rFonts w:ascii="Calibri" w:eastAsia="Times New Roman" w:hAnsi="Calibri" w:cs="Calibri"/>
                <w:color w:val="000000"/>
                <w:sz w:val="20"/>
                <w:szCs w:val="20"/>
              </w:rPr>
            </w:pPr>
            <w:r>
              <w:rPr>
                <w:rFonts w:ascii="Calibri" w:eastAsia="Times New Roman" w:hAnsi="Calibri" w:cs="Calibri"/>
                <w:color w:val="000000"/>
                <w:sz w:val="20"/>
                <w:szCs w:val="20"/>
              </w:rPr>
              <w:t>448</w:t>
            </w:r>
          </w:p>
        </w:tc>
        <w:tc>
          <w:tcPr>
            <w:tcW w:w="1344" w:type="dxa"/>
            <w:tcBorders>
              <w:top w:val="single" w:sz="4" w:space="0" w:color="auto"/>
              <w:left w:val="nil"/>
              <w:bottom w:val="single" w:sz="4" w:space="0" w:color="auto"/>
              <w:right w:val="single" w:sz="4" w:space="0" w:color="auto"/>
            </w:tcBorders>
          </w:tcPr>
          <w:p w14:paraId="12F1D406" w14:textId="77777777" w:rsidR="00D043CE" w:rsidRDefault="00D043CE" w:rsidP="00AF1E12">
            <w:pPr>
              <w:spacing w:after="0" w:line="240" w:lineRule="auto"/>
              <w:ind w:firstLineChars="100" w:firstLine="200"/>
              <w:jc w:val="right"/>
              <w:rPr>
                <w:rFonts w:ascii="Calibri" w:eastAsia="Times New Roman" w:hAnsi="Calibri" w:cs="Calibri"/>
                <w:color w:val="000000"/>
                <w:sz w:val="20"/>
                <w:szCs w:val="20"/>
              </w:rPr>
            </w:pPr>
            <w:r>
              <w:rPr>
                <w:rFonts w:ascii="Calibri" w:eastAsia="Times New Roman" w:hAnsi="Calibri" w:cs="Calibri"/>
                <w:color w:val="000000"/>
                <w:sz w:val="20"/>
                <w:szCs w:val="20"/>
              </w:rPr>
              <w:t>52</w:t>
            </w:r>
          </w:p>
        </w:tc>
        <w:tc>
          <w:tcPr>
            <w:tcW w:w="1344" w:type="dxa"/>
            <w:tcBorders>
              <w:top w:val="single" w:sz="4" w:space="0" w:color="auto"/>
              <w:left w:val="nil"/>
              <w:bottom w:val="single" w:sz="4" w:space="0" w:color="auto"/>
              <w:right w:val="single" w:sz="4" w:space="0" w:color="auto"/>
            </w:tcBorders>
          </w:tcPr>
          <w:p w14:paraId="625F9B1B" w14:textId="77777777" w:rsidR="00D043CE" w:rsidRDefault="00D043CE" w:rsidP="00AF1E12">
            <w:pPr>
              <w:spacing w:after="0" w:line="240" w:lineRule="auto"/>
              <w:ind w:firstLineChars="100" w:firstLine="200"/>
              <w:jc w:val="center"/>
              <w:rPr>
                <w:rFonts w:ascii="Calibri" w:eastAsia="Times New Roman" w:hAnsi="Calibri" w:cs="Calibri"/>
                <w:color w:val="000000"/>
                <w:sz w:val="20"/>
                <w:szCs w:val="20"/>
              </w:rPr>
            </w:pPr>
            <w:r>
              <w:rPr>
                <w:rFonts w:ascii="Calibri" w:eastAsia="Times New Roman" w:hAnsi="Calibri" w:cs="Calibri"/>
                <w:color w:val="000000"/>
                <w:sz w:val="20"/>
                <w:szCs w:val="20"/>
              </w:rPr>
              <w:t>0</w:t>
            </w:r>
          </w:p>
        </w:tc>
      </w:tr>
      <w:tr w:rsidR="00D043CE" w:rsidRPr="00655F09" w14:paraId="37F29D35" w14:textId="77777777" w:rsidTr="00AF1E12">
        <w:trPr>
          <w:trHeight w:val="300"/>
        </w:trPr>
        <w:tc>
          <w:tcPr>
            <w:tcW w:w="321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D4A4D7F" w14:textId="77777777" w:rsidR="00D043CE" w:rsidRPr="00655F09" w:rsidRDefault="00D043CE" w:rsidP="00AF1E12">
            <w:pPr>
              <w:spacing w:after="0" w:line="240" w:lineRule="auto"/>
              <w:ind w:firstLineChars="100" w:firstLine="200"/>
              <w:jc w:val="right"/>
              <w:rPr>
                <w:rFonts w:ascii="Calibri" w:eastAsia="Times New Roman" w:hAnsi="Calibri" w:cs="Calibri"/>
                <w:color w:val="000000"/>
                <w:sz w:val="20"/>
                <w:szCs w:val="20"/>
              </w:rPr>
            </w:pPr>
            <w:r>
              <w:rPr>
                <w:rFonts w:ascii="Calibri" w:eastAsia="Times New Roman" w:hAnsi="Calibri" w:cs="Calibri"/>
                <w:color w:val="000000"/>
                <w:sz w:val="20"/>
                <w:szCs w:val="20"/>
              </w:rPr>
              <w:t xml:space="preserve"> Total</w:t>
            </w:r>
          </w:p>
        </w:tc>
        <w:tc>
          <w:tcPr>
            <w:tcW w:w="1601" w:type="dxa"/>
            <w:tcBorders>
              <w:top w:val="single" w:sz="4" w:space="0" w:color="auto"/>
              <w:left w:val="nil"/>
              <w:bottom w:val="single" w:sz="4" w:space="0" w:color="auto"/>
              <w:right w:val="single" w:sz="4" w:space="0" w:color="auto"/>
            </w:tcBorders>
            <w:shd w:val="clear" w:color="000000" w:fill="D9D9D9"/>
            <w:noWrap/>
            <w:vAlign w:val="bottom"/>
            <w:hideMark/>
          </w:tcPr>
          <w:p w14:paraId="568BE8FC" w14:textId="77777777" w:rsidR="00D043CE" w:rsidRPr="00655F09" w:rsidRDefault="00D043CE" w:rsidP="00AF1E12">
            <w:pPr>
              <w:spacing w:after="0" w:line="240" w:lineRule="auto"/>
              <w:ind w:firstLineChars="100" w:firstLine="200"/>
              <w:jc w:val="right"/>
              <w:rPr>
                <w:rFonts w:ascii="Calibri" w:eastAsia="Times New Roman" w:hAnsi="Calibri" w:cs="Calibri"/>
                <w:color w:val="000000"/>
                <w:sz w:val="20"/>
                <w:szCs w:val="20"/>
              </w:rPr>
            </w:pPr>
            <w:r>
              <w:rPr>
                <w:rFonts w:ascii="Calibri" w:eastAsia="Times New Roman" w:hAnsi="Calibri" w:cs="Calibri"/>
                <w:color w:val="000000"/>
                <w:sz w:val="20"/>
                <w:szCs w:val="20"/>
              </w:rPr>
              <w:t>600</w:t>
            </w:r>
          </w:p>
        </w:tc>
        <w:tc>
          <w:tcPr>
            <w:tcW w:w="1344" w:type="dxa"/>
            <w:tcBorders>
              <w:top w:val="single" w:sz="4" w:space="0" w:color="auto"/>
              <w:left w:val="nil"/>
              <w:bottom w:val="single" w:sz="4" w:space="0" w:color="auto"/>
              <w:right w:val="single" w:sz="4" w:space="0" w:color="auto"/>
            </w:tcBorders>
            <w:shd w:val="clear" w:color="000000" w:fill="D9D9D9"/>
            <w:noWrap/>
            <w:vAlign w:val="bottom"/>
            <w:hideMark/>
          </w:tcPr>
          <w:p w14:paraId="50760275" w14:textId="77777777" w:rsidR="00D043CE" w:rsidRPr="00655F09" w:rsidRDefault="00D043CE" w:rsidP="00AF1E12">
            <w:pPr>
              <w:spacing w:after="0" w:line="240" w:lineRule="auto"/>
              <w:ind w:firstLineChars="100" w:firstLine="200"/>
              <w:jc w:val="right"/>
              <w:rPr>
                <w:rFonts w:ascii="Calibri" w:eastAsia="Times New Roman" w:hAnsi="Calibri" w:cs="Calibri"/>
                <w:color w:val="000000"/>
                <w:sz w:val="20"/>
                <w:szCs w:val="20"/>
              </w:rPr>
            </w:pPr>
            <w:r>
              <w:rPr>
                <w:rFonts w:ascii="Calibri" w:eastAsia="Times New Roman" w:hAnsi="Calibri" w:cs="Calibri"/>
                <w:color w:val="000000"/>
                <w:sz w:val="20"/>
                <w:szCs w:val="20"/>
              </w:rPr>
              <w:t>539</w:t>
            </w:r>
          </w:p>
        </w:tc>
        <w:tc>
          <w:tcPr>
            <w:tcW w:w="1344" w:type="dxa"/>
            <w:tcBorders>
              <w:top w:val="single" w:sz="4" w:space="0" w:color="auto"/>
              <w:left w:val="nil"/>
              <w:bottom w:val="single" w:sz="4" w:space="0" w:color="auto"/>
              <w:right w:val="single" w:sz="4" w:space="0" w:color="auto"/>
            </w:tcBorders>
            <w:shd w:val="clear" w:color="000000" w:fill="D9D9D9"/>
            <w:vAlign w:val="bottom"/>
          </w:tcPr>
          <w:p w14:paraId="5A492675" w14:textId="77777777" w:rsidR="00D043CE" w:rsidRDefault="00D043CE" w:rsidP="00AF1E12">
            <w:pPr>
              <w:spacing w:after="0" w:line="240" w:lineRule="auto"/>
              <w:ind w:firstLineChars="100" w:firstLine="200"/>
              <w:jc w:val="right"/>
              <w:rPr>
                <w:rFonts w:ascii="Calibri" w:eastAsia="Times New Roman" w:hAnsi="Calibri" w:cs="Calibri"/>
                <w:color w:val="000000"/>
                <w:sz w:val="20"/>
                <w:szCs w:val="20"/>
              </w:rPr>
            </w:pPr>
            <w:r>
              <w:rPr>
                <w:rFonts w:ascii="Calibri" w:eastAsia="Times New Roman" w:hAnsi="Calibri" w:cs="Calibri"/>
                <w:color w:val="000000"/>
                <w:sz w:val="20"/>
                <w:szCs w:val="20"/>
              </w:rPr>
              <w:t>59</w:t>
            </w:r>
          </w:p>
        </w:tc>
        <w:tc>
          <w:tcPr>
            <w:tcW w:w="1344" w:type="dxa"/>
            <w:tcBorders>
              <w:top w:val="single" w:sz="4" w:space="0" w:color="auto"/>
              <w:left w:val="nil"/>
              <w:bottom w:val="single" w:sz="4" w:space="0" w:color="auto"/>
              <w:right w:val="single" w:sz="4" w:space="0" w:color="auto"/>
            </w:tcBorders>
            <w:shd w:val="clear" w:color="000000" w:fill="D9D9D9"/>
          </w:tcPr>
          <w:p w14:paraId="43553C2F" w14:textId="77777777" w:rsidR="00D043CE" w:rsidRDefault="00D043CE" w:rsidP="00AF1E12">
            <w:pPr>
              <w:spacing w:after="0" w:line="240" w:lineRule="auto"/>
              <w:ind w:firstLineChars="100" w:firstLine="200"/>
              <w:jc w:val="center"/>
              <w:rPr>
                <w:rFonts w:ascii="Calibri" w:eastAsia="Times New Roman" w:hAnsi="Calibri" w:cs="Calibri"/>
                <w:color w:val="000000"/>
                <w:sz w:val="20"/>
                <w:szCs w:val="20"/>
              </w:rPr>
            </w:pPr>
            <w:r>
              <w:rPr>
                <w:rFonts w:ascii="Calibri" w:eastAsia="Times New Roman" w:hAnsi="Calibri" w:cs="Calibri"/>
                <w:color w:val="000000"/>
                <w:sz w:val="20"/>
                <w:szCs w:val="20"/>
              </w:rPr>
              <w:t>0</w:t>
            </w:r>
          </w:p>
        </w:tc>
      </w:tr>
    </w:tbl>
    <w:p w14:paraId="213D8E51" w14:textId="77777777" w:rsidR="002419E8" w:rsidRDefault="002419E8" w:rsidP="002419E8">
      <w:pPr>
        <w:spacing w:after="0" w:line="240" w:lineRule="auto"/>
        <w:rPr>
          <w:rFonts w:ascii="Times New Roman" w:eastAsia="Times New Roman" w:hAnsi="Times New Roman" w:cs="Times New Roman"/>
          <w:sz w:val="24"/>
          <w:szCs w:val="24"/>
        </w:rPr>
      </w:pPr>
    </w:p>
    <w:p w14:paraId="2AECEBD2" w14:textId="77777777" w:rsidR="00D66782" w:rsidRDefault="00D66782" w:rsidP="004F4141">
      <w:pPr>
        <w:spacing w:after="0" w:line="240" w:lineRule="auto"/>
        <w:rPr>
          <w:rFonts w:ascii="Times New Roman" w:eastAsia="Times New Roman" w:hAnsi="Times New Roman" w:cs="Times New Roman"/>
          <w:sz w:val="24"/>
          <w:szCs w:val="24"/>
        </w:rPr>
      </w:pPr>
    </w:p>
    <w:p w14:paraId="0F4BE9CF" w14:textId="132CFF01" w:rsidR="00D43996" w:rsidRDefault="00130210" w:rsidP="00DB544A">
      <w:pPr>
        <w:pStyle w:val="pf0"/>
      </w:pPr>
      <w:r>
        <w:t xml:space="preserve">Table 2 details the total number of </w:t>
      </w:r>
      <w:r w:rsidRPr="00F35855">
        <w:rPr>
          <w:b/>
          <w:bCs/>
        </w:rPr>
        <w:t>second batch</w:t>
      </w:r>
      <w:r>
        <w:t xml:space="preserve"> FY24 DD waivers slots appropriated, and the total number assigned as of the end of each quarter.  </w:t>
      </w:r>
      <w:r w:rsidR="00EB040E">
        <w:t>As these slots only became available for allocation to the CSBs</w:t>
      </w:r>
      <w:r w:rsidR="00A4144B">
        <w:t xml:space="preserve"> </w:t>
      </w:r>
      <w:r w:rsidR="001C2193">
        <w:t xml:space="preserve">and thus assignment to individuals on the waiting list </w:t>
      </w:r>
      <w:r w:rsidR="00A4144B">
        <w:t xml:space="preserve">as of January 1, </w:t>
      </w:r>
      <w:r w:rsidR="00A4144B">
        <w:lastRenderedPageBreak/>
        <w:t>2024, their history begins with the third quarter of the fiscal year.</w:t>
      </w:r>
      <w:r w:rsidR="00466A85">
        <w:t xml:space="preserve"> As of this date, 95% of the slots have been assigned to individuals.  </w:t>
      </w:r>
      <w:r w:rsidR="00466A85" w:rsidRPr="00F35855">
        <w:t>The remaining 5%</w:t>
      </w:r>
      <w:r w:rsidR="00603FDA" w:rsidRPr="00603FDA">
        <w:rPr>
          <w:rStyle w:val="BalloonTextChar"/>
          <w:rFonts w:ascii="Times New Roman" w:hAnsi="Times New Roman" w:cs="Times New Roman"/>
          <w:sz w:val="24"/>
          <w:szCs w:val="24"/>
        </w:rPr>
        <w:t xml:space="preserve"> </w:t>
      </w:r>
      <w:r w:rsidR="00603FDA">
        <w:rPr>
          <w:rStyle w:val="BalloonTextChar"/>
          <w:rFonts w:ascii="Times New Roman" w:hAnsi="Times New Roman" w:cs="Times New Roman"/>
          <w:sz w:val="24"/>
          <w:szCs w:val="24"/>
        </w:rPr>
        <w:t xml:space="preserve">were unable to be used by the CSB to which they were allocated within the 90-day period required by regulations.  This is due to those CSBs having assigned slots to all individuals currently on their portion of the Priority 1 waiting list. The slots are now in the process of being assigned to individuals in the regions to which they were initially allocated. </w:t>
      </w:r>
    </w:p>
    <w:p w14:paraId="0790F8AF" w14:textId="22E72054" w:rsidR="008102B0" w:rsidRDefault="008102B0" w:rsidP="008102B0">
      <w:pPr>
        <w:spacing w:after="0" w:line="240" w:lineRule="auto"/>
        <w:rPr>
          <w:rFonts w:ascii="Times New Roman" w:eastAsia="Times New Roman" w:hAnsi="Times New Roman" w:cs="Times New Roman"/>
          <w:sz w:val="24"/>
          <w:szCs w:val="24"/>
        </w:rPr>
      </w:pPr>
      <w:r w:rsidRPr="008619F8">
        <w:rPr>
          <w:rFonts w:ascii="Times New Roman" w:eastAsia="Times New Roman" w:hAnsi="Times New Roman" w:cs="Times New Roman"/>
          <w:b/>
          <w:bCs/>
          <w:color w:val="000000"/>
          <w:sz w:val="24"/>
          <w:szCs w:val="24"/>
        </w:rPr>
        <w:t>Table 2.</w:t>
      </w:r>
      <w:r w:rsidRPr="008619F8">
        <w:rPr>
          <w:rFonts w:ascii="Times New Roman" w:eastAsia="Times New Roman" w:hAnsi="Times New Roman" w:cs="Times New Roman"/>
          <w:bCs/>
          <w:color w:val="000000"/>
          <w:sz w:val="24"/>
          <w:szCs w:val="24"/>
        </w:rPr>
        <w:t xml:space="preserve"> </w:t>
      </w:r>
      <w:r w:rsidRPr="006A6B66">
        <w:rPr>
          <w:rFonts w:ascii="Times New Roman" w:eastAsia="Times New Roman" w:hAnsi="Times New Roman" w:cs="Times New Roman"/>
          <w:b/>
          <w:bCs/>
          <w:color w:val="000000"/>
          <w:sz w:val="24"/>
          <w:szCs w:val="24"/>
        </w:rPr>
        <w:t xml:space="preserve">Total number of </w:t>
      </w:r>
      <w:r>
        <w:rPr>
          <w:rFonts w:ascii="Times New Roman" w:eastAsia="Times New Roman" w:hAnsi="Times New Roman" w:cs="Times New Roman"/>
          <w:b/>
          <w:bCs/>
          <w:color w:val="000000"/>
          <w:sz w:val="24"/>
          <w:szCs w:val="24"/>
        </w:rPr>
        <w:t xml:space="preserve">second batch </w:t>
      </w:r>
      <w:r w:rsidRPr="006A6B66">
        <w:rPr>
          <w:rFonts w:ascii="Times New Roman" w:eastAsia="Times New Roman" w:hAnsi="Times New Roman" w:cs="Times New Roman"/>
          <w:b/>
          <w:bCs/>
          <w:color w:val="000000"/>
          <w:sz w:val="24"/>
          <w:szCs w:val="24"/>
        </w:rPr>
        <w:t>DD waivers slots appropriated for FY2</w:t>
      </w:r>
      <w:r>
        <w:rPr>
          <w:rFonts w:ascii="Times New Roman" w:eastAsia="Times New Roman" w:hAnsi="Times New Roman" w:cs="Times New Roman"/>
          <w:b/>
          <w:bCs/>
          <w:color w:val="000000"/>
          <w:sz w:val="24"/>
          <w:szCs w:val="24"/>
        </w:rPr>
        <w:t>4</w:t>
      </w:r>
      <w:r w:rsidRPr="006A6B66">
        <w:rPr>
          <w:rFonts w:ascii="Times New Roman" w:eastAsia="Times New Roman" w:hAnsi="Times New Roman" w:cs="Times New Roman"/>
          <w:b/>
          <w:bCs/>
          <w:color w:val="000000"/>
          <w:sz w:val="24"/>
          <w:szCs w:val="24"/>
        </w:rPr>
        <w:t xml:space="preserve"> by category and the number assigned by quarter.</w:t>
      </w:r>
      <w:r w:rsidRPr="008619F8">
        <w:rPr>
          <w:rFonts w:ascii="Times New Roman" w:eastAsia="Times New Roman" w:hAnsi="Times New Roman" w:cs="Times New Roman"/>
          <w:bCs/>
          <w:color w:val="000000"/>
          <w:sz w:val="24"/>
          <w:szCs w:val="24"/>
        </w:rPr>
        <w:t xml:space="preserve">  </w:t>
      </w:r>
    </w:p>
    <w:p w14:paraId="5FA0FB9B" w14:textId="77777777" w:rsidR="008102B0" w:rsidRDefault="008102B0" w:rsidP="008102B0">
      <w:pPr>
        <w:spacing w:after="0" w:line="240" w:lineRule="auto"/>
        <w:rPr>
          <w:rFonts w:ascii="Times New Roman" w:eastAsia="Times New Roman" w:hAnsi="Times New Roman" w:cs="Times New Roman"/>
          <w:sz w:val="24"/>
          <w:szCs w:val="24"/>
        </w:rPr>
      </w:pPr>
    </w:p>
    <w:tbl>
      <w:tblPr>
        <w:tblW w:w="5824" w:type="dxa"/>
        <w:tblLook w:val="04A0" w:firstRow="1" w:lastRow="0" w:firstColumn="1" w:lastColumn="0" w:noHBand="0" w:noVBand="1"/>
      </w:tblPr>
      <w:tblGrid>
        <w:gridCol w:w="3215"/>
        <w:gridCol w:w="1601"/>
        <w:gridCol w:w="1008"/>
      </w:tblGrid>
      <w:tr w:rsidR="008102B0" w:rsidRPr="00655F09" w14:paraId="18C7A8D2" w14:textId="77777777" w:rsidTr="00AF1E12">
        <w:trPr>
          <w:trHeight w:val="636"/>
        </w:trPr>
        <w:tc>
          <w:tcPr>
            <w:tcW w:w="321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E165B1" w14:textId="77777777" w:rsidR="008102B0" w:rsidRPr="00655F09" w:rsidRDefault="008102B0" w:rsidP="00AF1E12">
            <w:pPr>
              <w:spacing w:after="0" w:line="240" w:lineRule="auto"/>
              <w:rPr>
                <w:rFonts w:ascii="Calibri" w:eastAsia="Times New Roman" w:hAnsi="Calibri" w:cs="Calibri"/>
                <w:b/>
                <w:bCs/>
                <w:color w:val="000000"/>
                <w:sz w:val="20"/>
                <w:szCs w:val="20"/>
              </w:rPr>
            </w:pPr>
            <w:r w:rsidRPr="00655F09">
              <w:rPr>
                <w:rFonts w:ascii="Calibri" w:eastAsia="Times New Roman" w:hAnsi="Calibri" w:cs="Calibri"/>
                <w:b/>
                <w:bCs/>
                <w:color w:val="000000"/>
                <w:sz w:val="20"/>
                <w:szCs w:val="20"/>
              </w:rPr>
              <w:t>Slot Type - FY 202</w:t>
            </w:r>
            <w:r>
              <w:rPr>
                <w:rFonts w:ascii="Calibri" w:eastAsia="Times New Roman" w:hAnsi="Calibri" w:cs="Calibri"/>
                <w:b/>
                <w:bCs/>
                <w:color w:val="000000"/>
                <w:sz w:val="20"/>
                <w:szCs w:val="20"/>
              </w:rPr>
              <w:t>4</w:t>
            </w:r>
          </w:p>
        </w:tc>
        <w:tc>
          <w:tcPr>
            <w:tcW w:w="1601"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14:paraId="0B06FEDC" w14:textId="77777777" w:rsidR="008102B0" w:rsidRPr="00655F09" w:rsidRDefault="008102B0" w:rsidP="00AF1E12">
            <w:pPr>
              <w:spacing w:after="0" w:line="240" w:lineRule="auto"/>
              <w:jc w:val="right"/>
              <w:rPr>
                <w:rFonts w:ascii="Calibri" w:eastAsia="Times New Roman" w:hAnsi="Calibri" w:cs="Calibri"/>
                <w:b/>
                <w:bCs/>
                <w:color w:val="000000"/>
                <w:sz w:val="20"/>
                <w:szCs w:val="20"/>
              </w:rPr>
            </w:pPr>
            <w:r w:rsidRPr="00655F09">
              <w:rPr>
                <w:rFonts w:ascii="Calibri" w:eastAsia="Times New Roman" w:hAnsi="Calibri" w:cs="Calibri"/>
                <w:b/>
                <w:bCs/>
                <w:color w:val="000000"/>
                <w:sz w:val="20"/>
                <w:szCs w:val="20"/>
              </w:rPr>
              <w:t># of Slots Appropriated</w:t>
            </w:r>
          </w:p>
        </w:tc>
        <w:tc>
          <w:tcPr>
            <w:tcW w:w="1008" w:type="dxa"/>
            <w:tcBorders>
              <w:top w:val="single" w:sz="4" w:space="0" w:color="auto"/>
              <w:bottom w:val="single" w:sz="4" w:space="0" w:color="auto"/>
              <w:right w:val="single" w:sz="4" w:space="0" w:color="auto"/>
            </w:tcBorders>
            <w:shd w:val="clear" w:color="auto" w:fill="D9D9D9" w:themeFill="background1" w:themeFillShade="D9"/>
            <w:vAlign w:val="bottom"/>
          </w:tcPr>
          <w:p w14:paraId="266C034F" w14:textId="77777777" w:rsidR="008102B0" w:rsidRPr="00655F09" w:rsidRDefault="008102B0" w:rsidP="00AF1E12">
            <w:pPr>
              <w:jc w:val="right"/>
              <w:rPr>
                <w:rFonts w:ascii="Calibri" w:eastAsia="Times New Roman" w:hAnsi="Calibri" w:cs="Calibri"/>
                <w:b/>
                <w:bCs/>
                <w:color w:val="000000"/>
                <w:sz w:val="20"/>
                <w:szCs w:val="20"/>
              </w:rPr>
            </w:pPr>
            <w:r w:rsidRPr="00655F09">
              <w:rPr>
                <w:rFonts w:ascii="Calibri" w:eastAsia="Times New Roman" w:hAnsi="Calibri" w:cs="Calibri"/>
                <w:b/>
                <w:bCs/>
                <w:color w:val="000000"/>
                <w:sz w:val="20"/>
                <w:szCs w:val="20"/>
              </w:rPr>
              <w:t xml:space="preserve"># of Slots </w:t>
            </w:r>
            <w:r>
              <w:rPr>
                <w:rFonts w:ascii="Calibri" w:eastAsia="Times New Roman" w:hAnsi="Calibri" w:cs="Calibri"/>
                <w:b/>
                <w:bCs/>
                <w:color w:val="000000"/>
                <w:sz w:val="20"/>
                <w:szCs w:val="20"/>
              </w:rPr>
              <w:t>Assigned as of Quarter end</w:t>
            </w:r>
          </w:p>
        </w:tc>
      </w:tr>
      <w:tr w:rsidR="008102B0" w:rsidRPr="00655F09" w14:paraId="455DCF13" w14:textId="77777777" w:rsidTr="00AF1E12">
        <w:trPr>
          <w:trHeight w:val="50"/>
        </w:trPr>
        <w:tc>
          <w:tcPr>
            <w:tcW w:w="321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A43FD4" w14:textId="77777777" w:rsidR="008102B0" w:rsidRPr="00655F09" w:rsidRDefault="008102B0" w:rsidP="00AF1E12">
            <w:pPr>
              <w:spacing w:after="0" w:line="240" w:lineRule="auto"/>
              <w:rPr>
                <w:rFonts w:ascii="Calibri" w:eastAsia="Times New Roman" w:hAnsi="Calibri" w:cs="Calibri"/>
                <w:b/>
                <w:bCs/>
                <w:color w:val="000000"/>
                <w:sz w:val="20"/>
                <w:szCs w:val="20"/>
              </w:rPr>
            </w:pPr>
          </w:p>
        </w:tc>
        <w:tc>
          <w:tcPr>
            <w:tcW w:w="1601" w:type="dxa"/>
            <w:vMerge/>
            <w:tcBorders>
              <w:top w:val="single" w:sz="4" w:space="0" w:color="auto"/>
              <w:left w:val="single" w:sz="4" w:space="0" w:color="auto"/>
              <w:bottom w:val="single" w:sz="4" w:space="0" w:color="auto"/>
              <w:right w:val="single" w:sz="4" w:space="0" w:color="auto"/>
            </w:tcBorders>
            <w:vAlign w:val="bottom"/>
            <w:hideMark/>
          </w:tcPr>
          <w:p w14:paraId="3E31830E" w14:textId="77777777" w:rsidR="008102B0" w:rsidRPr="00655F09" w:rsidRDefault="008102B0" w:rsidP="00AF1E12">
            <w:pPr>
              <w:spacing w:after="0" w:line="240" w:lineRule="auto"/>
              <w:jc w:val="right"/>
              <w:rPr>
                <w:rFonts w:ascii="Calibri" w:eastAsia="Times New Roman" w:hAnsi="Calibri" w:cs="Calibri"/>
                <w:b/>
                <w:bCs/>
                <w:color w:val="000000"/>
                <w:sz w:val="20"/>
                <w:szCs w:val="20"/>
              </w:rPr>
            </w:pPr>
          </w:p>
        </w:tc>
        <w:tc>
          <w:tcPr>
            <w:tcW w:w="1008" w:type="dxa"/>
            <w:tcBorders>
              <w:top w:val="single" w:sz="4" w:space="0" w:color="auto"/>
              <w:left w:val="nil"/>
              <w:bottom w:val="single" w:sz="4" w:space="0" w:color="auto"/>
              <w:right w:val="single" w:sz="4" w:space="0" w:color="auto"/>
            </w:tcBorders>
            <w:shd w:val="clear" w:color="000000" w:fill="D9D9D9"/>
            <w:vAlign w:val="bottom"/>
            <w:hideMark/>
          </w:tcPr>
          <w:p w14:paraId="0C7D7E2A" w14:textId="77777777" w:rsidR="008102B0" w:rsidRPr="00655F09" w:rsidRDefault="008102B0" w:rsidP="00AF1E12">
            <w:pPr>
              <w:spacing w:after="0" w:line="240" w:lineRule="auto"/>
              <w:jc w:val="right"/>
              <w:rPr>
                <w:rFonts w:ascii="Calibri" w:eastAsia="Times New Roman" w:hAnsi="Calibri" w:cs="Calibri"/>
                <w:b/>
                <w:bCs/>
                <w:color w:val="000000"/>
                <w:sz w:val="20"/>
                <w:szCs w:val="20"/>
              </w:rPr>
            </w:pPr>
            <w:r w:rsidRPr="00655F09">
              <w:rPr>
                <w:rFonts w:ascii="Calibri" w:eastAsia="Times New Roman" w:hAnsi="Calibri" w:cs="Calibri"/>
                <w:b/>
                <w:bCs/>
                <w:color w:val="000000"/>
                <w:sz w:val="20"/>
                <w:szCs w:val="20"/>
              </w:rPr>
              <w:t>FY2</w:t>
            </w:r>
            <w:r>
              <w:rPr>
                <w:rFonts w:ascii="Calibri" w:eastAsia="Times New Roman" w:hAnsi="Calibri" w:cs="Calibri"/>
                <w:b/>
                <w:bCs/>
                <w:color w:val="000000"/>
                <w:sz w:val="20"/>
                <w:szCs w:val="20"/>
              </w:rPr>
              <w:t xml:space="preserve">4 </w:t>
            </w:r>
            <w:r w:rsidRPr="00655F09">
              <w:rPr>
                <w:rFonts w:ascii="Calibri" w:eastAsia="Times New Roman" w:hAnsi="Calibri" w:cs="Calibri"/>
                <w:b/>
                <w:bCs/>
                <w:color w:val="000000"/>
                <w:sz w:val="20"/>
                <w:szCs w:val="20"/>
              </w:rPr>
              <w:t>Q</w:t>
            </w:r>
            <w:r>
              <w:rPr>
                <w:rFonts w:ascii="Calibri" w:eastAsia="Times New Roman" w:hAnsi="Calibri" w:cs="Calibri"/>
                <w:b/>
                <w:bCs/>
                <w:color w:val="000000"/>
                <w:sz w:val="20"/>
                <w:szCs w:val="20"/>
              </w:rPr>
              <w:t>3</w:t>
            </w:r>
          </w:p>
        </w:tc>
      </w:tr>
      <w:tr w:rsidR="008102B0" w:rsidRPr="00655F09" w14:paraId="243DA941" w14:textId="77777777" w:rsidTr="00AF1E12">
        <w:trPr>
          <w:trHeight w:val="288"/>
        </w:trPr>
        <w:tc>
          <w:tcPr>
            <w:tcW w:w="3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DE01F" w14:textId="77777777" w:rsidR="008102B0" w:rsidRPr="00655F09" w:rsidRDefault="008102B0" w:rsidP="00AF1E12">
            <w:pPr>
              <w:spacing w:after="0" w:line="240" w:lineRule="auto"/>
              <w:rPr>
                <w:rFonts w:ascii="Calibri" w:eastAsia="Times New Roman" w:hAnsi="Calibri" w:cs="Calibri"/>
                <w:color w:val="000000"/>
                <w:sz w:val="20"/>
                <w:szCs w:val="20"/>
              </w:rPr>
            </w:pPr>
            <w:r w:rsidRPr="00655F09">
              <w:rPr>
                <w:rFonts w:ascii="Calibri" w:eastAsia="Times New Roman" w:hAnsi="Calibri" w:cs="Calibri"/>
                <w:color w:val="000000"/>
                <w:sz w:val="20"/>
                <w:szCs w:val="20"/>
              </w:rPr>
              <w:t>CL - Regular (No Restriction)</w:t>
            </w:r>
          </w:p>
        </w:tc>
        <w:tc>
          <w:tcPr>
            <w:tcW w:w="1601" w:type="dxa"/>
            <w:tcBorders>
              <w:top w:val="single" w:sz="4" w:space="0" w:color="auto"/>
              <w:left w:val="nil"/>
              <w:bottom w:val="single" w:sz="4" w:space="0" w:color="auto"/>
              <w:right w:val="single" w:sz="4" w:space="0" w:color="auto"/>
            </w:tcBorders>
            <w:shd w:val="clear" w:color="auto" w:fill="auto"/>
            <w:noWrap/>
            <w:vAlign w:val="bottom"/>
            <w:hideMark/>
          </w:tcPr>
          <w:p w14:paraId="6CEBE564" w14:textId="77777777" w:rsidR="008102B0" w:rsidRPr="00655F09" w:rsidRDefault="008102B0" w:rsidP="00AF1E12">
            <w:pPr>
              <w:spacing w:after="0" w:line="240" w:lineRule="auto"/>
              <w:ind w:firstLineChars="100" w:firstLine="200"/>
              <w:jc w:val="right"/>
              <w:rPr>
                <w:rFonts w:ascii="Calibri" w:eastAsia="Times New Roman" w:hAnsi="Calibri" w:cs="Calibri"/>
                <w:color w:val="000000"/>
                <w:sz w:val="20"/>
                <w:szCs w:val="20"/>
              </w:rPr>
            </w:pPr>
            <w:r>
              <w:rPr>
                <w:rFonts w:ascii="Calibri" w:eastAsia="Times New Roman" w:hAnsi="Calibri" w:cs="Calibri"/>
                <w:color w:val="000000"/>
                <w:sz w:val="20"/>
                <w:szCs w:val="20"/>
              </w:rPr>
              <w:t>70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0CC2F41" w14:textId="77777777" w:rsidR="008102B0" w:rsidRPr="00655F09" w:rsidRDefault="008102B0" w:rsidP="00AF1E12">
            <w:pPr>
              <w:spacing w:after="0" w:line="240" w:lineRule="auto"/>
              <w:ind w:firstLineChars="100" w:firstLine="200"/>
              <w:jc w:val="right"/>
              <w:rPr>
                <w:rFonts w:ascii="Calibri" w:eastAsia="Times New Roman" w:hAnsi="Calibri" w:cs="Calibri"/>
                <w:color w:val="000000"/>
                <w:sz w:val="20"/>
                <w:szCs w:val="20"/>
              </w:rPr>
            </w:pPr>
            <w:r>
              <w:rPr>
                <w:rFonts w:ascii="Calibri" w:eastAsia="Times New Roman" w:hAnsi="Calibri" w:cs="Calibri"/>
                <w:color w:val="000000"/>
                <w:sz w:val="20"/>
                <w:szCs w:val="20"/>
              </w:rPr>
              <w:t>60</w:t>
            </w:r>
          </w:p>
        </w:tc>
      </w:tr>
      <w:tr w:rsidR="008102B0" w:rsidRPr="00655F09" w14:paraId="04B68D5F" w14:textId="77777777" w:rsidTr="00AF1E12">
        <w:trPr>
          <w:trHeight w:val="288"/>
        </w:trPr>
        <w:tc>
          <w:tcPr>
            <w:tcW w:w="3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2F7E1" w14:textId="77777777" w:rsidR="008102B0" w:rsidRPr="00655F09" w:rsidRDefault="008102B0" w:rsidP="00AF1E12">
            <w:pPr>
              <w:spacing w:after="0" w:line="240" w:lineRule="auto"/>
              <w:rPr>
                <w:rFonts w:ascii="Calibri" w:eastAsia="Times New Roman" w:hAnsi="Calibri" w:cs="Calibri"/>
                <w:color w:val="000000"/>
                <w:sz w:val="20"/>
                <w:szCs w:val="20"/>
              </w:rPr>
            </w:pPr>
            <w:r w:rsidRPr="00655F09">
              <w:rPr>
                <w:rFonts w:ascii="Calibri" w:eastAsia="Times New Roman" w:hAnsi="Calibri" w:cs="Calibri"/>
                <w:color w:val="000000"/>
                <w:sz w:val="20"/>
                <w:szCs w:val="20"/>
              </w:rPr>
              <w:t>FIS - Regular (No Restriction)</w:t>
            </w:r>
          </w:p>
        </w:tc>
        <w:tc>
          <w:tcPr>
            <w:tcW w:w="1601" w:type="dxa"/>
            <w:tcBorders>
              <w:top w:val="single" w:sz="4" w:space="0" w:color="auto"/>
              <w:left w:val="nil"/>
              <w:bottom w:val="single" w:sz="4" w:space="0" w:color="auto"/>
              <w:right w:val="single" w:sz="4" w:space="0" w:color="auto"/>
            </w:tcBorders>
            <w:shd w:val="clear" w:color="auto" w:fill="auto"/>
            <w:noWrap/>
            <w:vAlign w:val="bottom"/>
            <w:hideMark/>
          </w:tcPr>
          <w:p w14:paraId="5D3C67B3" w14:textId="77777777" w:rsidR="008102B0" w:rsidRPr="00655F09" w:rsidRDefault="008102B0" w:rsidP="00AF1E12">
            <w:pPr>
              <w:spacing w:after="0" w:line="240" w:lineRule="auto"/>
              <w:ind w:firstLineChars="100" w:firstLine="200"/>
              <w:jc w:val="right"/>
              <w:rPr>
                <w:rFonts w:ascii="Calibri" w:eastAsia="Times New Roman" w:hAnsi="Calibri" w:cs="Calibri"/>
                <w:color w:val="000000"/>
                <w:sz w:val="20"/>
                <w:szCs w:val="20"/>
              </w:rPr>
            </w:pPr>
            <w:r>
              <w:rPr>
                <w:rFonts w:ascii="Calibri" w:eastAsia="Times New Roman" w:hAnsi="Calibri" w:cs="Calibri"/>
                <w:color w:val="000000"/>
                <w:sz w:val="20"/>
                <w:szCs w:val="20"/>
              </w:rPr>
              <w:t>430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1632CB2" w14:textId="77777777" w:rsidR="008102B0" w:rsidRPr="00655F09" w:rsidRDefault="008102B0" w:rsidP="00AF1E12">
            <w:pPr>
              <w:spacing w:after="0" w:line="240" w:lineRule="auto"/>
              <w:ind w:firstLineChars="100" w:firstLine="200"/>
              <w:jc w:val="right"/>
              <w:rPr>
                <w:rFonts w:ascii="Calibri" w:eastAsia="Times New Roman" w:hAnsi="Calibri" w:cs="Calibri"/>
                <w:color w:val="000000"/>
                <w:sz w:val="20"/>
                <w:szCs w:val="20"/>
              </w:rPr>
            </w:pPr>
            <w:r>
              <w:rPr>
                <w:rFonts w:ascii="Calibri" w:eastAsia="Times New Roman" w:hAnsi="Calibri" w:cs="Calibri"/>
                <w:color w:val="000000"/>
                <w:sz w:val="20"/>
                <w:szCs w:val="20"/>
              </w:rPr>
              <w:t>416</w:t>
            </w:r>
          </w:p>
        </w:tc>
      </w:tr>
      <w:tr w:rsidR="008102B0" w:rsidRPr="00655F09" w14:paraId="5190BD85" w14:textId="77777777" w:rsidTr="00AF1E12">
        <w:trPr>
          <w:trHeight w:val="300"/>
        </w:trPr>
        <w:tc>
          <w:tcPr>
            <w:tcW w:w="321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A5A2DC8" w14:textId="77777777" w:rsidR="008102B0" w:rsidRPr="00655F09" w:rsidRDefault="008102B0" w:rsidP="00AF1E12">
            <w:pPr>
              <w:spacing w:after="0" w:line="240" w:lineRule="auto"/>
              <w:ind w:firstLineChars="100" w:firstLine="200"/>
              <w:jc w:val="right"/>
              <w:rPr>
                <w:rFonts w:ascii="Calibri" w:eastAsia="Times New Roman" w:hAnsi="Calibri" w:cs="Calibri"/>
                <w:color w:val="000000"/>
                <w:sz w:val="20"/>
                <w:szCs w:val="20"/>
              </w:rPr>
            </w:pPr>
            <w:r>
              <w:rPr>
                <w:rFonts w:ascii="Calibri" w:eastAsia="Times New Roman" w:hAnsi="Calibri" w:cs="Calibri"/>
                <w:color w:val="000000"/>
                <w:sz w:val="20"/>
                <w:szCs w:val="20"/>
              </w:rPr>
              <w:t xml:space="preserve"> Total</w:t>
            </w:r>
          </w:p>
        </w:tc>
        <w:tc>
          <w:tcPr>
            <w:tcW w:w="1601" w:type="dxa"/>
            <w:tcBorders>
              <w:top w:val="single" w:sz="4" w:space="0" w:color="auto"/>
              <w:left w:val="nil"/>
              <w:bottom w:val="single" w:sz="4" w:space="0" w:color="auto"/>
              <w:right w:val="single" w:sz="4" w:space="0" w:color="auto"/>
            </w:tcBorders>
            <w:shd w:val="clear" w:color="000000" w:fill="D9D9D9"/>
            <w:noWrap/>
            <w:vAlign w:val="bottom"/>
            <w:hideMark/>
          </w:tcPr>
          <w:p w14:paraId="209B3B4F" w14:textId="77777777" w:rsidR="008102B0" w:rsidRPr="00655F09" w:rsidRDefault="008102B0" w:rsidP="00AF1E12">
            <w:pPr>
              <w:spacing w:after="0" w:line="240" w:lineRule="auto"/>
              <w:ind w:firstLineChars="100" w:firstLine="200"/>
              <w:jc w:val="right"/>
              <w:rPr>
                <w:rFonts w:ascii="Calibri" w:eastAsia="Times New Roman" w:hAnsi="Calibri" w:cs="Calibri"/>
                <w:color w:val="000000"/>
                <w:sz w:val="20"/>
                <w:szCs w:val="20"/>
              </w:rPr>
            </w:pPr>
            <w:r>
              <w:rPr>
                <w:rFonts w:ascii="Calibri" w:eastAsia="Times New Roman" w:hAnsi="Calibri" w:cs="Calibri"/>
                <w:color w:val="000000"/>
                <w:sz w:val="20"/>
                <w:szCs w:val="20"/>
              </w:rPr>
              <w:t>500</w:t>
            </w:r>
          </w:p>
        </w:tc>
        <w:tc>
          <w:tcPr>
            <w:tcW w:w="1008" w:type="dxa"/>
            <w:tcBorders>
              <w:top w:val="single" w:sz="4" w:space="0" w:color="auto"/>
              <w:left w:val="nil"/>
              <w:bottom w:val="single" w:sz="4" w:space="0" w:color="auto"/>
              <w:right w:val="single" w:sz="4" w:space="0" w:color="auto"/>
            </w:tcBorders>
            <w:shd w:val="clear" w:color="000000" w:fill="D9D9D9"/>
            <w:noWrap/>
            <w:vAlign w:val="bottom"/>
            <w:hideMark/>
          </w:tcPr>
          <w:p w14:paraId="7E3EFD84" w14:textId="77777777" w:rsidR="008102B0" w:rsidRPr="00655F09" w:rsidRDefault="008102B0" w:rsidP="00AF1E12">
            <w:pPr>
              <w:spacing w:after="0" w:line="240" w:lineRule="auto"/>
              <w:ind w:firstLineChars="100" w:firstLine="200"/>
              <w:jc w:val="right"/>
              <w:rPr>
                <w:rFonts w:ascii="Calibri" w:eastAsia="Times New Roman" w:hAnsi="Calibri" w:cs="Calibri"/>
                <w:color w:val="000000"/>
                <w:sz w:val="20"/>
                <w:szCs w:val="20"/>
              </w:rPr>
            </w:pPr>
            <w:r>
              <w:rPr>
                <w:rFonts w:ascii="Calibri" w:eastAsia="Times New Roman" w:hAnsi="Calibri" w:cs="Calibri"/>
                <w:color w:val="000000"/>
                <w:sz w:val="20"/>
                <w:szCs w:val="20"/>
              </w:rPr>
              <w:t>476</w:t>
            </w:r>
          </w:p>
        </w:tc>
      </w:tr>
    </w:tbl>
    <w:p w14:paraId="38C367DD" w14:textId="77777777" w:rsidR="008102B0" w:rsidRDefault="008102B0" w:rsidP="008102B0">
      <w:pPr>
        <w:spacing w:after="0" w:line="240" w:lineRule="auto"/>
        <w:rPr>
          <w:rFonts w:ascii="Times New Roman" w:eastAsia="Times New Roman" w:hAnsi="Times New Roman" w:cs="Times New Roman"/>
          <w:sz w:val="24"/>
          <w:szCs w:val="24"/>
        </w:rPr>
      </w:pPr>
    </w:p>
    <w:p w14:paraId="5D227A11" w14:textId="77777777" w:rsidR="00D43996" w:rsidRDefault="00D43996" w:rsidP="004F4141">
      <w:pPr>
        <w:spacing w:after="0" w:line="240" w:lineRule="auto"/>
        <w:rPr>
          <w:rFonts w:ascii="Times New Roman" w:eastAsia="Times New Roman" w:hAnsi="Times New Roman" w:cs="Times New Roman"/>
          <w:sz w:val="24"/>
          <w:szCs w:val="24"/>
        </w:rPr>
      </w:pPr>
    </w:p>
    <w:p w14:paraId="13693386" w14:textId="561CED96" w:rsidR="00004E87" w:rsidRDefault="000804AF" w:rsidP="00004E87">
      <w:pPr>
        <w:rPr>
          <w:rFonts w:ascii="Times New Roman" w:hAnsi="Times New Roman" w:cs="Times New Roman"/>
          <w:sz w:val="24"/>
          <w:szCs w:val="24"/>
        </w:rPr>
      </w:pPr>
      <w:r>
        <w:rPr>
          <w:rFonts w:ascii="Times New Roman" w:eastAsia="Times New Roman" w:hAnsi="Times New Roman" w:cs="Times New Roman"/>
          <w:sz w:val="24"/>
          <w:szCs w:val="24"/>
        </w:rPr>
        <w:t>Table</w:t>
      </w:r>
      <w:r w:rsidRPr="007049F9">
        <w:rPr>
          <w:rFonts w:ascii="Times New Roman" w:eastAsia="Times New Roman" w:hAnsi="Times New Roman" w:cs="Times New Roman"/>
          <w:sz w:val="24"/>
          <w:szCs w:val="24"/>
        </w:rPr>
        <w:t xml:space="preserve"> </w:t>
      </w:r>
      <w:r w:rsidR="0054544F">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7049F9">
        <w:rPr>
          <w:rFonts w:ascii="Times New Roman" w:eastAsia="Times New Roman" w:hAnsi="Times New Roman" w:cs="Times New Roman"/>
          <w:sz w:val="24"/>
          <w:szCs w:val="24"/>
        </w:rPr>
        <w:t xml:space="preserve">details the number of </w:t>
      </w:r>
      <w:r>
        <w:rPr>
          <w:rFonts w:ascii="Times New Roman" w:eastAsia="Times New Roman" w:hAnsi="Times New Roman" w:cs="Times New Roman"/>
          <w:sz w:val="24"/>
          <w:szCs w:val="24"/>
        </w:rPr>
        <w:t xml:space="preserve">unique individuals assigned </w:t>
      </w:r>
      <w:r w:rsidR="0054544F" w:rsidRPr="00161C4A">
        <w:rPr>
          <w:rFonts w:ascii="Times New Roman" w:eastAsia="Times New Roman" w:hAnsi="Times New Roman" w:cs="Times New Roman"/>
          <w:b/>
          <w:bCs/>
          <w:sz w:val="24"/>
          <w:szCs w:val="24"/>
        </w:rPr>
        <w:t>first batch</w:t>
      </w:r>
      <w:r w:rsidR="0054544F">
        <w:rPr>
          <w:rFonts w:ascii="Times New Roman" w:eastAsia="Times New Roman" w:hAnsi="Times New Roman" w:cs="Times New Roman"/>
          <w:sz w:val="24"/>
          <w:szCs w:val="24"/>
        </w:rPr>
        <w:t xml:space="preserve"> </w:t>
      </w:r>
      <w:r w:rsidRPr="007049F9">
        <w:rPr>
          <w:rFonts w:ascii="Times New Roman" w:eastAsia="Times New Roman" w:hAnsi="Times New Roman" w:cs="Times New Roman"/>
          <w:sz w:val="24"/>
          <w:szCs w:val="24"/>
        </w:rPr>
        <w:t>FY2</w:t>
      </w:r>
      <w:r w:rsidR="009B514A">
        <w:rPr>
          <w:rFonts w:ascii="Times New Roman" w:eastAsia="Times New Roman" w:hAnsi="Times New Roman" w:cs="Times New Roman"/>
          <w:sz w:val="24"/>
          <w:szCs w:val="24"/>
        </w:rPr>
        <w:t>4</w:t>
      </w:r>
      <w:r w:rsidRPr="007049F9">
        <w:rPr>
          <w:rFonts w:ascii="Times New Roman" w:eastAsia="Times New Roman" w:hAnsi="Times New Roman" w:cs="Times New Roman"/>
          <w:sz w:val="24"/>
          <w:szCs w:val="24"/>
        </w:rPr>
        <w:t xml:space="preserve"> DD waivers slots </w:t>
      </w:r>
      <w:r>
        <w:rPr>
          <w:rFonts w:ascii="Times New Roman" w:eastAsia="Times New Roman" w:hAnsi="Times New Roman" w:cs="Times New Roman"/>
          <w:sz w:val="24"/>
          <w:szCs w:val="24"/>
        </w:rPr>
        <w:t xml:space="preserve">(both </w:t>
      </w:r>
      <w:r w:rsidR="00243AE6">
        <w:rPr>
          <w:rFonts w:ascii="Times New Roman" w:eastAsia="Times New Roman" w:hAnsi="Times New Roman" w:cs="Times New Roman"/>
          <w:sz w:val="24"/>
          <w:szCs w:val="24"/>
        </w:rPr>
        <w:t>CL</w:t>
      </w:r>
      <w:r>
        <w:rPr>
          <w:rFonts w:ascii="Times New Roman" w:eastAsia="Times New Roman" w:hAnsi="Times New Roman" w:cs="Times New Roman"/>
          <w:sz w:val="24"/>
          <w:szCs w:val="24"/>
        </w:rPr>
        <w:t xml:space="preserve"> and </w:t>
      </w:r>
      <w:r w:rsidR="00243AE6">
        <w:rPr>
          <w:rFonts w:ascii="Times New Roman" w:eastAsia="Times New Roman" w:hAnsi="Times New Roman" w:cs="Times New Roman"/>
          <w:sz w:val="24"/>
          <w:szCs w:val="24"/>
        </w:rPr>
        <w:t>FIS</w:t>
      </w:r>
      <w:r w:rsidR="003E16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waivers) as of the end of </w:t>
      </w:r>
      <w:r w:rsidR="00EC1209">
        <w:rPr>
          <w:rFonts w:ascii="Times New Roman" w:eastAsia="Times New Roman" w:hAnsi="Times New Roman" w:cs="Times New Roman"/>
          <w:sz w:val="24"/>
          <w:szCs w:val="24"/>
        </w:rPr>
        <w:t xml:space="preserve">the </w:t>
      </w:r>
      <w:r w:rsidR="0054544F">
        <w:rPr>
          <w:rFonts w:ascii="Times New Roman" w:eastAsia="Times New Roman" w:hAnsi="Times New Roman" w:cs="Times New Roman"/>
          <w:sz w:val="24"/>
          <w:szCs w:val="24"/>
        </w:rPr>
        <w:t xml:space="preserve">third </w:t>
      </w:r>
      <w:r>
        <w:rPr>
          <w:rFonts w:ascii="Times New Roman" w:eastAsia="Times New Roman" w:hAnsi="Times New Roman" w:cs="Times New Roman"/>
          <w:sz w:val="24"/>
          <w:szCs w:val="24"/>
        </w:rPr>
        <w:t>quarter, by CSB, with the first column representing the total number of FY2</w:t>
      </w:r>
      <w:r w:rsidR="00EC1209">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DD waiver</w:t>
      </w:r>
      <w:r w:rsidR="00B600A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slots each CSB had to assign</w:t>
      </w:r>
      <w:r w:rsidR="00CC0137">
        <w:rPr>
          <w:rFonts w:ascii="Times New Roman" w:eastAsia="Times New Roman" w:hAnsi="Times New Roman" w:cs="Times New Roman"/>
          <w:sz w:val="24"/>
          <w:szCs w:val="24"/>
        </w:rPr>
        <w:t xml:space="preserve"> (i.e., “allocated” to that CSB)</w:t>
      </w:r>
      <w:r>
        <w:rPr>
          <w:rFonts w:ascii="Times New Roman" w:eastAsia="Times New Roman" w:hAnsi="Times New Roman" w:cs="Times New Roman"/>
          <w:sz w:val="24"/>
          <w:szCs w:val="24"/>
        </w:rPr>
        <w:t xml:space="preserve">. </w:t>
      </w:r>
      <w:r w:rsidR="004666E1" w:rsidRPr="00161C4A">
        <w:rPr>
          <w:rFonts w:ascii="Times New Roman" w:eastAsia="Times New Roman" w:hAnsi="Times New Roman" w:cs="Times New Roman"/>
          <w:sz w:val="24"/>
          <w:szCs w:val="24"/>
        </w:rPr>
        <w:t>There has been no change in slot assignment numbers since last quarter.</w:t>
      </w:r>
      <w:r w:rsidR="00690239">
        <w:rPr>
          <w:rFonts w:ascii="Times New Roman" w:eastAsia="Times New Roman" w:hAnsi="Times New Roman" w:cs="Times New Roman"/>
          <w:sz w:val="24"/>
          <w:szCs w:val="24"/>
        </w:rPr>
        <w:t xml:space="preserve"> However, see the explanation of the disposition of the remaining two slots in the discussion regarding Table 1.</w:t>
      </w:r>
    </w:p>
    <w:p w14:paraId="31347C5F" w14:textId="02CAE863" w:rsidR="000804AF" w:rsidRDefault="00234748" w:rsidP="001B2EF3">
      <w:pPr>
        <w:rPr>
          <w:rFonts w:ascii="Times New Roman" w:hAnsi="Times New Roman" w:cs="Times New Roman"/>
          <w:sz w:val="24"/>
          <w:szCs w:val="24"/>
        </w:rPr>
      </w:pPr>
      <w:r>
        <w:rPr>
          <w:rFonts w:ascii="Times New Roman" w:hAnsi="Times New Roman" w:cs="Times New Roman"/>
          <w:sz w:val="24"/>
          <w:szCs w:val="24"/>
        </w:rPr>
        <w:t xml:space="preserve">The CSBs that have assigned all </w:t>
      </w:r>
      <w:r w:rsidR="00F70733">
        <w:rPr>
          <w:rFonts w:ascii="Times New Roman" w:hAnsi="Times New Roman" w:cs="Times New Roman"/>
          <w:sz w:val="24"/>
          <w:szCs w:val="24"/>
        </w:rPr>
        <w:t xml:space="preserve">FY24 </w:t>
      </w:r>
      <w:r w:rsidR="004E443C">
        <w:rPr>
          <w:rFonts w:ascii="Times New Roman" w:hAnsi="Times New Roman" w:cs="Times New Roman"/>
          <w:sz w:val="24"/>
          <w:szCs w:val="24"/>
        </w:rPr>
        <w:t xml:space="preserve">first batch </w:t>
      </w:r>
      <w:r w:rsidR="00F70733">
        <w:rPr>
          <w:rFonts w:ascii="Times New Roman" w:hAnsi="Times New Roman" w:cs="Times New Roman"/>
          <w:sz w:val="24"/>
          <w:szCs w:val="24"/>
        </w:rPr>
        <w:t xml:space="preserve">DD waivers slots </w:t>
      </w:r>
      <w:r w:rsidR="008F3BAA">
        <w:rPr>
          <w:rFonts w:ascii="Times New Roman" w:hAnsi="Times New Roman" w:cs="Times New Roman"/>
          <w:sz w:val="24"/>
          <w:szCs w:val="24"/>
        </w:rPr>
        <w:t xml:space="preserve">have their total </w:t>
      </w:r>
      <w:r w:rsidR="009A0CE8">
        <w:rPr>
          <w:rFonts w:ascii="Times New Roman" w:hAnsi="Times New Roman" w:cs="Times New Roman"/>
          <w:sz w:val="24"/>
          <w:szCs w:val="24"/>
        </w:rPr>
        <w:t xml:space="preserve">“slots </w:t>
      </w:r>
      <w:r w:rsidR="008F3BAA">
        <w:rPr>
          <w:rFonts w:ascii="Times New Roman" w:hAnsi="Times New Roman" w:cs="Times New Roman"/>
          <w:sz w:val="24"/>
          <w:szCs w:val="24"/>
        </w:rPr>
        <w:t>allocated</w:t>
      </w:r>
      <w:r w:rsidR="009A0CE8">
        <w:rPr>
          <w:rFonts w:ascii="Times New Roman" w:hAnsi="Times New Roman" w:cs="Times New Roman"/>
          <w:sz w:val="24"/>
          <w:szCs w:val="24"/>
        </w:rPr>
        <w:t>”</w:t>
      </w:r>
      <w:r w:rsidR="008F3BAA">
        <w:rPr>
          <w:rFonts w:ascii="Times New Roman" w:hAnsi="Times New Roman" w:cs="Times New Roman"/>
          <w:sz w:val="24"/>
          <w:szCs w:val="24"/>
        </w:rPr>
        <w:t xml:space="preserve"> block shaded in green.  </w:t>
      </w:r>
      <w:r w:rsidR="0072247A">
        <w:rPr>
          <w:rFonts w:ascii="Times New Roman" w:hAnsi="Times New Roman" w:cs="Times New Roman"/>
          <w:sz w:val="24"/>
          <w:szCs w:val="24"/>
        </w:rPr>
        <w:t xml:space="preserve">As mentioned previously, the two slots </w:t>
      </w:r>
      <w:r w:rsidR="00EE1660">
        <w:rPr>
          <w:rFonts w:ascii="Times New Roman" w:hAnsi="Times New Roman" w:cs="Times New Roman"/>
          <w:sz w:val="24"/>
          <w:szCs w:val="24"/>
        </w:rPr>
        <w:t xml:space="preserve">represented below as unassigned </w:t>
      </w:r>
      <w:r w:rsidR="0072247A">
        <w:rPr>
          <w:rFonts w:ascii="Times New Roman" w:hAnsi="Times New Roman" w:cs="Times New Roman"/>
          <w:sz w:val="24"/>
          <w:szCs w:val="24"/>
        </w:rPr>
        <w:t>are CL waiver slots</w:t>
      </w:r>
      <w:r w:rsidR="004A07F8">
        <w:rPr>
          <w:rFonts w:ascii="Times New Roman" w:hAnsi="Times New Roman" w:cs="Times New Roman"/>
          <w:sz w:val="24"/>
          <w:szCs w:val="24"/>
        </w:rPr>
        <w:t xml:space="preserve">.  </w:t>
      </w:r>
      <w:r w:rsidR="00EF68C3">
        <w:rPr>
          <w:rFonts w:ascii="Times New Roman" w:hAnsi="Times New Roman" w:cs="Times New Roman"/>
          <w:sz w:val="24"/>
          <w:szCs w:val="24"/>
        </w:rPr>
        <w:t xml:space="preserve">As previously mentioned, one will be reflected as assigned in the fourth quarter and the other will enable an individual on the FIS or BI waiver to move to the CL waiver due to change in needs. </w:t>
      </w:r>
    </w:p>
    <w:p w14:paraId="6EF81090" w14:textId="6B8F9C1D" w:rsidR="00AE1A4C" w:rsidRPr="0008451E" w:rsidRDefault="00AE1A4C" w:rsidP="00AE1A4C">
      <w:pPr>
        <w:rPr>
          <w:rFonts w:ascii="Times New Roman" w:hAnsi="Times New Roman" w:cs="Times New Roman"/>
          <w:sz w:val="24"/>
          <w:szCs w:val="24"/>
        </w:rPr>
      </w:pPr>
      <w:r w:rsidRPr="00AA2736">
        <w:rPr>
          <w:rFonts w:ascii="Times New Roman" w:hAnsi="Times New Roman" w:cs="Times New Roman"/>
          <w:b/>
          <w:sz w:val="24"/>
          <w:szCs w:val="24"/>
        </w:rPr>
        <w:t xml:space="preserve">Table </w:t>
      </w:r>
      <w:r>
        <w:rPr>
          <w:rFonts w:ascii="Times New Roman" w:hAnsi="Times New Roman" w:cs="Times New Roman"/>
          <w:b/>
          <w:sz w:val="24"/>
          <w:szCs w:val="24"/>
        </w:rPr>
        <w:t>3</w:t>
      </w:r>
      <w:r w:rsidRPr="00AA2736">
        <w:rPr>
          <w:rFonts w:ascii="Times New Roman" w:hAnsi="Times New Roman" w:cs="Times New Roman"/>
          <w:b/>
          <w:sz w:val="24"/>
          <w:szCs w:val="24"/>
        </w:rPr>
        <w:t>:</w:t>
      </w:r>
      <w:r w:rsidRPr="00AA2736">
        <w:rPr>
          <w:rFonts w:ascii="Times New Roman" w:hAnsi="Times New Roman" w:cs="Times New Roman"/>
          <w:sz w:val="24"/>
          <w:szCs w:val="24"/>
        </w:rPr>
        <w:t xml:space="preserve"> </w:t>
      </w:r>
      <w:r>
        <w:rPr>
          <w:rFonts w:ascii="Times New Roman" w:hAnsi="Times New Roman" w:cs="Times New Roman"/>
          <w:b/>
          <w:sz w:val="24"/>
          <w:szCs w:val="24"/>
        </w:rPr>
        <w:t>Total number of first batch FY</w:t>
      </w:r>
      <w:r w:rsidRPr="00AA2736">
        <w:rPr>
          <w:rFonts w:ascii="Times New Roman" w:hAnsi="Times New Roman" w:cs="Times New Roman"/>
          <w:b/>
          <w:sz w:val="24"/>
          <w:szCs w:val="24"/>
        </w:rPr>
        <w:t>2</w:t>
      </w:r>
      <w:r>
        <w:rPr>
          <w:rFonts w:ascii="Times New Roman" w:hAnsi="Times New Roman" w:cs="Times New Roman"/>
          <w:b/>
          <w:sz w:val="24"/>
          <w:szCs w:val="24"/>
        </w:rPr>
        <w:t>4</w:t>
      </w:r>
      <w:r w:rsidRPr="00AA2736">
        <w:rPr>
          <w:rFonts w:ascii="Times New Roman" w:hAnsi="Times New Roman" w:cs="Times New Roman"/>
          <w:b/>
          <w:sz w:val="24"/>
          <w:szCs w:val="24"/>
        </w:rPr>
        <w:t xml:space="preserve"> DD waivers slots </w:t>
      </w:r>
      <w:r w:rsidR="00F47056" w:rsidRPr="00AA2736">
        <w:rPr>
          <w:rFonts w:ascii="Times New Roman" w:hAnsi="Times New Roman" w:cs="Times New Roman"/>
          <w:b/>
          <w:sz w:val="24"/>
          <w:szCs w:val="24"/>
        </w:rPr>
        <w:t xml:space="preserve">(both Community Living and Family &amp; Individual Supports waivers) </w:t>
      </w:r>
      <w:r w:rsidRPr="00AA2736">
        <w:rPr>
          <w:rFonts w:ascii="Times New Roman" w:hAnsi="Times New Roman" w:cs="Times New Roman"/>
          <w:b/>
          <w:sz w:val="24"/>
          <w:szCs w:val="24"/>
        </w:rPr>
        <w:t xml:space="preserve">assigned by quarter and </w:t>
      </w:r>
      <w:r w:rsidR="00566117">
        <w:rPr>
          <w:rFonts w:ascii="Times New Roman" w:hAnsi="Times New Roman" w:cs="Times New Roman"/>
          <w:b/>
          <w:sz w:val="24"/>
          <w:szCs w:val="24"/>
        </w:rPr>
        <w:t>CSB</w:t>
      </w:r>
      <w:r w:rsidRPr="00AA2736">
        <w:rPr>
          <w:rFonts w:ascii="Times New Roman" w:hAnsi="Times New Roman" w:cs="Times New Roman"/>
          <w:b/>
          <w:sz w:val="24"/>
          <w:szCs w:val="24"/>
        </w:rPr>
        <w:t>.</w:t>
      </w:r>
      <w:r w:rsidRPr="00AA2736">
        <w:rPr>
          <w:rFonts w:ascii="Times New Roman" w:hAnsi="Times New Roman" w:cs="Times New Roman"/>
          <w:sz w:val="24"/>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6"/>
        <w:gridCol w:w="1003"/>
        <w:gridCol w:w="665"/>
        <w:gridCol w:w="56"/>
        <w:gridCol w:w="610"/>
        <w:gridCol w:w="50"/>
        <w:gridCol w:w="600"/>
      </w:tblGrid>
      <w:tr w:rsidR="007C67C0" w:rsidRPr="00577E67" w14:paraId="6FA36E47" w14:textId="49296517" w:rsidTr="007C67C0">
        <w:trPr>
          <w:cantSplit/>
          <w:trHeight w:val="509"/>
        </w:trPr>
        <w:tc>
          <w:tcPr>
            <w:tcW w:w="3398" w:type="pct"/>
            <w:vMerge w:val="restart"/>
            <w:shd w:val="clear" w:color="000000" w:fill="D9D9D9"/>
            <w:vAlign w:val="bottom"/>
            <w:hideMark/>
          </w:tcPr>
          <w:p w14:paraId="3DA05F6C" w14:textId="77777777" w:rsidR="007C67C0" w:rsidRPr="00577E67" w:rsidRDefault="007C67C0" w:rsidP="00AF1E12">
            <w:pPr>
              <w:spacing w:after="0" w:line="240" w:lineRule="auto"/>
              <w:rPr>
                <w:rFonts w:ascii="Calibri" w:eastAsia="Times New Roman" w:hAnsi="Calibri" w:cs="Calibri"/>
                <w:b/>
                <w:bCs/>
                <w:color w:val="000000"/>
                <w:sz w:val="20"/>
                <w:szCs w:val="20"/>
              </w:rPr>
            </w:pPr>
            <w:r w:rsidRPr="00577E67">
              <w:rPr>
                <w:rFonts w:ascii="Calibri" w:eastAsia="Times New Roman" w:hAnsi="Calibri" w:cs="Calibri"/>
                <w:b/>
                <w:bCs/>
                <w:color w:val="000000"/>
                <w:sz w:val="20"/>
                <w:szCs w:val="20"/>
              </w:rPr>
              <w:t>Community Services Board</w:t>
            </w:r>
          </w:p>
        </w:tc>
        <w:tc>
          <w:tcPr>
            <w:tcW w:w="536" w:type="pct"/>
            <w:vMerge w:val="restart"/>
            <w:shd w:val="clear" w:color="000000" w:fill="D9D9D9"/>
            <w:vAlign w:val="bottom"/>
          </w:tcPr>
          <w:p w14:paraId="4C79767E" w14:textId="77777777" w:rsidR="007C67C0" w:rsidRPr="00577E67" w:rsidRDefault="007C67C0" w:rsidP="00AF1E12">
            <w:pPr>
              <w:spacing w:after="0" w:line="240" w:lineRule="auto"/>
              <w:jc w:val="center"/>
              <w:rPr>
                <w:rFonts w:ascii="Calibri" w:eastAsia="Times New Roman" w:hAnsi="Calibri" w:cs="Calibri"/>
                <w:b/>
                <w:bCs/>
                <w:color w:val="000000"/>
                <w:sz w:val="20"/>
                <w:szCs w:val="20"/>
              </w:rPr>
            </w:pPr>
            <w:r w:rsidRPr="00577E67">
              <w:rPr>
                <w:rFonts w:ascii="Calibri" w:eastAsia="Times New Roman" w:hAnsi="Calibri" w:cs="Calibri"/>
                <w:b/>
                <w:bCs/>
                <w:color w:val="000000"/>
                <w:sz w:val="20"/>
                <w:szCs w:val="20"/>
              </w:rPr>
              <w:t># of FY2</w:t>
            </w:r>
            <w:r>
              <w:rPr>
                <w:rFonts w:ascii="Calibri" w:eastAsia="Times New Roman" w:hAnsi="Calibri" w:cs="Calibri"/>
                <w:b/>
                <w:bCs/>
                <w:color w:val="000000"/>
                <w:sz w:val="20"/>
                <w:szCs w:val="20"/>
              </w:rPr>
              <w:t>4</w:t>
            </w:r>
            <w:r w:rsidRPr="00577E67">
              <w:rPr>
                <w:rFonts w:ascii="Calibri" w:eastAsia="Times New Roman" w:hAnsi="Calibri" w:cs="Calibri"/>
                <w:b/>
                <w:bCs/>
                <w:color w:val="000000"/>
                <w:sz w:val="20"/>
                <w:szCs w:val="20"/>
              </w:rPr>
              <w:t xml:space="preserve"> Slots Allocated</w:t>
            </w:r>
          </w:p>
        </w:tc>
        <w:tc>
          <w:tcPr>
            <w:tcW w:w="1066" w:type="pct"/>
            <w:gridSpan w:val="5"/>
            <w:shd w:val="clear" w:color="auto" w:fill="D9D9D9" w:themeFill="background1" w:themeFillShade="D9"/>
            <w:vAlign w:val="bottom"/>
          </w:tcPr>
          <w:p w14:paraId="34DDF56B" w14:textId="53EB9737" w:rsidR="007C67C0" w:rsidRPr="00133DD6" w:rsidRDefault="007C67C0" w:rsidP="00AF1E12">
            <w:pPr>
              <w:spacing w:after="0" w:line="240" w:lineRule="auto"/>
              <w:jc w:val="center"/>
              <w:rPr>
                <w:rFonts w:ascii="Calibri" w:eastAsia="Times New Roman" w:hAnsi="Calibri" w:cs="Calibri"/>
                <w:b/>
                <w:bCs/>
                <w:color w:val="000000"/>
                <w:sz w:val="18"/>
                <w:szCs w:val="20"/>
              </w:rPr>
            </w:pPr>
            <w:r w:rsidRPr="00133DD6">
              <w:rPr>
                <w:rFonts w:ascii="Calibri" w:eastAsia="Times New Roman" w:hAnsi="Calibri" w:cs="Calibri"/>
                <w:b/>
                <w:bCs/>
                <w:color w:val="000000"/>
                <w:sz w:val="18"/>
                <w:szCs w:val="20"/>
              </w:rPr>
              <w:t xml:space="preserve"># of </w:t>
            </w:r>
            <w:r w:rsidRPr="00133DD6">
              <w:rPr>
                <w:rFonts w:ascii="Calibri" w:eastAsia="Times New Roman" w:hAnsi="Calibri" w:cs="Calibri"/>
                <w:b/>
                <w:bCs/>
                <w:color w:val="000000"/>
                <w:sz w:val="20"/>
                <w:szCs w:val="20"/>
              </w:rPr>
              <w:t>Waivers</w:t>
            </w:r>
            <w:r w:rsidRPr="00133DD6">
              <w:rPr>
                <w:rFonts w:ascii="Calibri" w:eastAsia="Times New Roman" w:hAnsi="Calibri" w:cs="Calibri"/>
                <w:b/>
                <w:bCs/>
                <w:color w:val="000000"/>
                <w:sz w:val="18"/>
                <w:szCs w:val="20"/>
              </w:rPr>
              <w:t xml:space="preserve"> Assigned</w:t>
            </w:r>
          </w:p>
        </w:tc>
      </w:tr>
      <w:tr w:rsidR="007C67C0" w:rsidRPr="00577E67" w14:paraId="2FC69C9E" w14:textId="252F35F9" w:rsidTr="007C67C0">
        <w:trPr>
          <w:cantSplit/>
          <w:trHeight w:val="20"/>
        </w:trPr>
        <w:tc>
          <w:tcPr>
            <w:tcW w:w="3398" w:type="pct"/>
            <w:vMerge/>
            <w:vAlign w:val="bottom"/>
            <w:hideMark/>
          </w:tcPr>
          <w:p w14:paraId="6BCA9592" w14:textId="77777777" w:rsidR="007C67C0" w:rsidRPr="00577E67" w:rsidRDefault="007C67C0" w:rsidP="00AF1E12">
            <w:pPr>
              <w:spacing w:after="0" w:line="240" w:lineRule="auto"/>
              <w:rPr>
                <w:rFonts w:ascii="Calibri" w:eastAsia="Times New Roman" w:hAnsi="Calibri" w:cs="Calibri"/>
                <w:b/>
                <w:bCs/>
                <w:color w:val="000000"/>
                <w:sz w:val="20"/>
                <w:szCs w:val="20"/>
              </w:rPr>
            </w:pPr>
          </w:p>
        </w:tc>
        <w:tc>
          <w:tcPr>
            <w:tcW w:w="536" w:type="pct"/>
            <w:vMerge/>
            <w:shd w:val="clear" w:color="000000" w:fill="D9D9D9"/>
            <w:vAlign w:val="bottom"/>
          </w:tcPr>
          <w:p w14:paraId="55D904F0" w14:textId="77777777" w:rsidR="007C67C0" w:rsidRPr="00577E67" w:rsidRDefault="007C67C0" w:rsidP="00AF1E12">
            <w:pPr>
              <w:spacing w:after="0" w:line="240" w:lineRule="auto"/>
              <w:jc w:val="center"/>
              <w:rPr>
                <w:rFonts w:ascii="Calibri" w:eastAsia="Times New Roman" w:hAnsi="Calibri" w:cs="Calibri"/>
                <w:b/>
                <w:bCs/>
                <w:color w:val="000000"/>
                <w:sz w:val="20"/>
                <w:szCs w:val="20"/>
              </w:rPr>
            </w:pPr>
          </w:p>
        </w:tc>
        <w:tc>
          <w:tcPr>
            <w:tcW w:w="355" w:type="pct"/>
            <w:shd w:val="clear" w:color="000000" w:fill="D9D9D9"/>
            <w:vAlign w:val="bottom"/>
            <w:hideMark/>
          </w:tcPr>
          <w:p w14:paraId="019F519E" w14:textId="77777777" w:rsidR="007C67C0" w:rsidRPr="00577E67" w:rsidRDefault="007C67C0" w:rsidP="00AF1E12">
            <w:pPr>
              <w:spacing w:after="0" w:line="240" w:lineRule="auto"/>
              <w:jc w:val="center"/>
              <w:rPr>
                <w:rFonts w:ascii="Calibri" w:eastAsia="Times New Roman" w:hAnsi="Calibri" w:cs="Calibri"/>
                <w:b/>
                <w:bCs/>
                <w:color w:val="000000"/>
                <w:sz w:val="20"/>
                <w:szCs w:val="20"/>
              </w:rPr>
            </w:pPr>
            <w:r w:rsidRPr="00577E67">
              <w:rPr>
                <w:rFonts w:ascii="Calibri" w:eastAsia="Times New Roman" w:hAnsi="Calibri" w:cs="Calibri"/>
                <w:b/>
                <w:bCs/>
                <w:color w:val="000000"/>
                <w:sz w:val="20"/>
                <w:szCs w:val="20"/>
              </w:rPr>
              <w:t>FY2</w:t>
            </w:r>
            <w:r>
              <w:rPr>
                <w:rFonts w:ascii="Calibri" w:eastAsia="Times New Roman" w:hAnsi="Calibri" w:cs="Calibri"/>
                <w:b/>
                <w:bCs/>
                <w:color w:val="000000"/>
                <w:sz w:val="20"/>
                <w:szCs w:val="20"/>
              </w:rPr>
              <w:t>4</w:t>
            </w:r>
          </w:p>
          <w:p w14:paraId="580AD97D" w14:textId="77777777" w:rsidR="007C67C0" w:rsidRPr="00577E67" w:rsidRDefault="007C67C0" w:rsidP="00AF1E12">
            <w:pPr>
              <w:spacing w:after="0" w:line="240" w:lineRule="auto"/>
              <w:jc w:val="center"/>
              <w:rPr>
                <w:rFonts w:ascii="Calibri" w:eastAsia="Times New Roman" w:hAnsi="Calibri" w:cs="Calibri"/>
                <w:b/>
                <w:bCs/>
                <w:color w:val="000000"/>
                <w:sz w:val="20"/>
                <w:szCs w:val="20"/>
              </w:rPr>
            </w:pPr>
            <w:r w:rsidRPr="00577E67">
              <w:rPr>
                <w:rFonts w:ascii="Calibri" w:eastAsia="Times New Roman" w:hAnsi="Calibri" w:cs="Calibri"/>
                <w:b/>
                <w:bCs/>
                <w:color w:val="000000"/>
                <w:sz w:val="20"/>
                <w:szCs w:val="20"/>
              </w:rPr>
              <w:t>Q1</w:t>
            </w:r>
          </w:p>
        </w:tc>
        <w:tc>
          <w:tcPr>
            <w:tcW w:w="355" w:type="pct"/>
            <w:gridSpan w:val="2"/>
            <w:shd w:val="clear" w:color="000000" w:fill="D9D9D9"/>
            <w:vAlign w:val="bottom"/>
          </w:tcPr>
          <w:p w14:paraId="33466801" w14:textId="77777777" w:rsidR="007C67C0" w:rsidRPr="00577E67" w:rsidRDefault="007C67C0" w:rsidP="00AF1E12">
            <w:pPr>
              <w:spacing w:after="0" w:line="240" w:lineRule="auto"/>
              <w:jc w:val="center"/>
              <w:rPr>
                <w:rFonts w:ascii="Calibri" w:eastAsia="Times New Roman" w:hAnsi="Calibri" w:cs="Calibri"/>
                <w:b/>
                <w:bCs/>
                <w:color w:val="000000"/>
                <w:sz w:val="20"/>
                <w:szCs w:val="20"/>
              </w:rPr>
            </w:pPr>
            <w:r w:rsidRPr="00577E67">
              <w:rPr>
                <w:rFonts w:ascii="Calibri" w:eastAsia="Times New Roman" w:hAnsi="Calibri" w:cs="Calibri"/>
                <w:b/>
                <w:bCs/>
                <w:color w:val="000000"/>
                <w:sz w:val="20"/>
                <w:szCs w:val="20"/>
              </w:rPr>
              <w:t>FY2</w:t>
            </w:r>
            <w:r>
              <w:rPr>
                <w:rFonts w:ascii="Calibri" w:eastAsia="Times New Roman" w:hAnsi="Calibri" w:cs="Calibri"/>
                <w:b/>
                <w:bCs/>
                <w:color w:val="000000"/>
                <w:sz w:val="20"/>
                <w:szCs w:val="20"/>
              </w:rPr>
              <w:t>4</w:t>
            </w:r>
          </w:p>
          <w:p w14:paraId="2F10BA44" w14:textId="77777777" w:rsidR="007C67C0" w:rsidRPr="00577E67" w:rsidRDefault="007C67C0" w:rsidP="00AF1E12">
            <w:pPr>
              <w:spacing w:after="0" w:line="240" w:lineRule="auto"/>
              <w:jc w:val="center"/>
              <w:rPr>
                <w:rFonts w:ascii="Calibri" w:eastAsia="Times New Roman" w:hAnsi="Calibri" w:cs="Calibri"/>
                <w:b/>
                <w:bCs/>
                <w:color w:val="000000"/>
                <w:sz w:val="20"/>
                <w:szCs w:val="20"/>
              </w:rPr>
            </w:pPr>
            <w:r w:rsidRPr="00577E67">
              <w:rPr>
                <w:rFonts w:ascii="Calibri" w:eastAsia="Times New Roman" w:hAnsi="Calibri" w:cs="Calibri"/>
                <w:b/>
                <w:bCs/>
                <w:color w:val="000000"/>
                <w:sz w:val="20"/>
                <w:szCs w:val="20"/>
              </w:rPr>
              <w:t>Q</w:t>
            </w:r>
            <w:r>
              <w:rPr>
                <w:rFonts w:ascii="Calibri" w:eastAsia="Times New Roman" w:hAnsi="Calibri" w:cs="Calibri"/>
                <w:b/>
                <w:bCs/>
                <w:color w:val="000000"/>
                <w:sz w:val="20"/>
                <w:szCs w:val="20"/>
              </w:rPr>
              <w:t>2</w:t>
            </w:r>
          </w:p>
        </w:tc>
        <w:tc>
          <w:tcPr>
            <w:tcW w:w="356" w:type="pct"/>
            <w:gridSpan w:val="2"/>
            <w:shd w:val="clear" w:color="000000" w:fill="D9D9D9"/>
          </w:tcPr>
          <w:p w14:paraId="45E312C9" w14:textId="77777777" w:rsidR="007C67C0" w:rsidRDefault="007C67C0" w:rsidP="00AF1E12">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FY24 </w:t>
            </w:r>
          </w:p>
          <w:p w14:paraId="01F37FFF" w14:textId="4AC893A1" w:rsidR="007C67C0" w:rsidRPr="00577E67" w:rsidRDefault="007C67C0" w:rsidP="00AF1E12">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Q3</w:t>
            </w:r>
          </w:p>
        </w:tc>
      </w:tr>
      <w:tr w:rsidR="007C67C0" w:rsidRPr="002F78D7" w14:paraId="49A0EC52" w14:textId="70113819" w:rsidTr="008D3B0D">
        <w:trPr>
          <w:cantSplit/>
          <w:trHeight w:val="20"/>
        </w:trPr>
        <w:tc>
          <w:tcPr>
            <w:tcW w:w="33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733209" w14:textId="77777777" w:rsidR="007C67C0" w:rsidRPr="002F78D7" w:rsidRDefault="007C67C0"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ALEXANDRIA COMMUNITY SERV BD</w:t>
            </w:r>
          </w:p>
        </w:tc>
        <w:tc>
          <w:tcPr>
            <w:tcW w:w="5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6B537EE6" w14:textId="77777777" w:rsidR="007C67C0" w:rsidRPr="002F78D7" w:rsidRDefault="007C67C0" w:rsidP="00AF1E12">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8</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3832AA"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3</w:t>
            </w:r>
          </w:p>
        </w:tc>
        <w:tc>
          <w:tcPr>
            <w:tcW w:w="355" w:type="pct"/>
            <w:gridSpan w:val="2"/>
            <w:tcBorders>
              <w:top w:val="single" w:sz="4" w:space="0" w:color="auto"/>
              <w:left w:val="single" w:sz="4" w:space="0" w:color="auto"/>
              <w:bottom w:val="single" w:sz="4" w:space="0" w:color="auto"/>
              <w:right w:val="single" w:sz="4" w:space="0" w:color="auto"/>
            </w:tcBorders>
            <w:vAlign w:val="bottom"/>
          </w:tcPr>
          <w:p w14:paraId="6FFCA05C"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5</w:t>
            </w:r>
          </w:p>
        </w:tc>
        <w:tc>
          <w:tcPr>
            <w:tcW w:w="356" w:type="pct"/>
            <w:gridSpan w:val="2"/>
            <w:tcBorders>
              <w:top w:val="single" w:sz="4" w:space="0" w:color="auto"/>
              <w:left w:val="single" w:sz="4" w:space="0" w:color="auto"/>
              <w:bottom w:val="single" w:sz="4" w:space="0" w:color="auto"/>
              <w:right w:val="single" w:sz="4" w:space="0" w:color="auto"/>
            </w:tcBorders>
          </w:tcPr>
          <w:p w14:paraId="691EF4C8" w14:textId="00A8EB5B" w:rsidR="007C67C0" w:rsidRDefault="00244049" w:rsidP="00AF1E12">
            <w:pPr>
              <w:spacing w:after="0" w:line="240" w:lineRule="auto"/>
              <w:ind w:firstLineChars="100" w:firstLine="220"/>
              <w:jc w:val="right"/>
              <w:rPr>
                <w:rFonts w:ascii="Calibri" w:hAnsi="Calibri" w:cs="Calibri"/>
              </w:rPr>
            </w:pPr>
            <w:r>
              <w:rPr>
                <w:rFonts w:ascii="Calibri" w:hAnsi="Calibri" w:cs="Calibri"/>
              </w:rPr>
              <w:t>0</w:t>
            </w:r>
          </w:p>
        </w:tc>
      </w:tr>
      <w:tr w:rsidR="007C67C0" w:rsidRPr="002F78D7" w14:paraId="52A7FE21" w14:textId="7F7E5F47" w:rsidTr="008D3B0D">
        <w:trPr>
          <w:cantSplit/>
          <w:trHeight w:val="20"/>
        </w:trPr>
        <w:tc>
          <w:tcPr>
            <w:tcW w:w="33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96EC37" w14:textId="77777777" w:rsidR="007C67C0" w:rsidRPr="002F78D7" w:rsidRDefault="007C67C0"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ALLEGHANY HIGHLANDS CSB</w:t>
            </w:r>
          </w:p>
        </w:tc>
        <w:tc>
          <w:tcPr>
            <w:tcW w:w="5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61F0DF6E" w14:textId="77777777" w:rsidR="007C67C0" w:rsidRPr="002F78D7" w:rsidRDefault="007C67C0" w:rsidP="00AF1E12">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2</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B87CEA"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1</w:t>
            </w:r>
          </w:p>
        </w:tc>
        <w:tc>
          <w:tcPr>
            <w:tcW w:w="355" w:type="pct"/>
            <w:gridSpan w:val="2"/>
            <w:tcBorders>
              <w:top w:val="single" w:sz="4" w:space="0" w:color="auto"/>
              <w:left w:val="single" w:sz="4" w:space="0" w:color="auto"/>
              <w:bottom w:val="single" w:sz="4" w:space="0" w:color="auto"/>
              <w:right w:val="single" w:sz="4" w:space="0" w:color="auto"/>
            </w:tcBorders>
            <w:vAlign w:val="bottom"/>
          </w:tcPr>
          <w:p w14:paraId="709D03CF"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1</w:t>
            </w:r>
          </w:p>
        </w:tc>
        <w:tc>
          <w:tcPr>
            <w:tcW w:w="356" w:type="pct"/>
            <w:gridSpan w:val="2"/>
            <w:tcBorders>
              <w:top w:val="single" w:sz="4" w:space="0" w:color="auto"/>
              <w:left w:val="single" w:sz="4" w:space="0" w:color="auto"/>
              <w:bottom w:val="single" w:sz="4" w:space="0" w:color="auto"/>
              <w:right w:val="single" w:sz="4" w:space="0" w:color="auto"/>
            </w:tcBorders>
          </w:tcPr>
          <w:p w14:paraId="3AC4687D" w14:textId="6B599FF4" w:rsidR="007C67C0" w:rsidRDefault="00244049" w:rsidP="00AF1E12">
            <w:pPr>
              <w:spacing w:after="0" w:line="240" w:lineRule="auto"/>
              <w:ind w:firstLineChars="100" w:firstLine="220"/>
              <w:jc w:val="right"/>
              <w:rPr>
                <w:rFonts w:ascii="Calibri" w:hAnsi="Calibri" w:cs="Calibri"/>
              </w:rPr>
            </w:pPr>
            <w:r>
              <w:rPr>
                <w:rFonts w:ascii="Calibri" w:hAnsi="Calibri" w:cs="Calibri"/>
              </w:rPr>
              <w:t>0</w:t>
            </w:r>
          </w:p>
        </w:tc>
      </w:tr>
      <w:tr w:rsidR="007C67C0" w:rsidRPr="002F78D7" w14:paraId="121B2588" w14:textId="7415466C" w:rsidTr="008D3B0D">
        <w:trPr>
          <w:cantSplit/>
          <w:trHeight w:val="20"/>
        </w:trPr>
        <w:tc>
          <w:tcPr>
            <w:tcW w:w="33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CD216A" w14:textId="77777777" w:rsidR="007C67C0" w:rsidRPr="002F78D7" w:rsidRDefault="007C67C0"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ARLINGTON MENTAL HEALTH</w:t>
            </w:r>
          </w:p>
        </w:tc>
        <w:tc>
          <w:tcPr>
            <w:tcW w:w="5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0587A8CB" w14:textId="77777777" w:rsidR="007C67C0" w:rsidRPr="002F78D7" w:rsidRDefault="007C67C0" w:rsidP="00AF1E12">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13</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631996"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13</w:t>
            </w:r>
          </w:p>
        </w:tc>
        <w:tc>
          <w:tcPr>
            <w:tcW w:w="355" w:type="pct"/>
            <w:gridSpan w:val="2"/>
            <w:tcBorders>
              <w:top w:val="single" w:sz="4" w:space="0" w:color="auto"/>
              <w:left w:val="single" w:sz="4" w:space="0" w:color="auto"/>
              <w:bottom w:val="single" w:sz="4" w:space="0" w:color="auto"/>
              <w:right w:val="single" w:sz="4" w:space="0" w:color="auto"/>
            </w:tcBorders>
            <w:vAlign w:val="bottom"/>
          </w:tcPr>
          <w:p w14:paraId="34D95EEB"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0</w:t>
            </w:r>
          </w:p>
        </w:tc>
        <w:tc>
          <w:tcPr>
            <w:tcW w:w="356" w:type="pct"/>
            <w:gridSpan w:val="2"/>
            <w:tcBorders>
              <w:top w:val="single" w:sz="4" w:space="0" w:color="auto"/>
              <w:left w:val="single" w:sz="4" w:space="0" w:color="auto"/>
              <w:bottom w:val="single" w:sz="4" w:space="0" w:color="auto"/>
              <w:right w:val="single" w:sz="4" w:space="0" w:color="auto"/>
            </w:tcBorders>
          </w:tcPr>
          <w:p w14:paraId="5B983481" w14:textId="685A3FB0" w:rsidR="007C67C0" w:rsidRDefault="00244049" w:rsidP="00AF1E12">
            <w:pPr>
              <w:spacing w:after="0" w:line="240" w:lineRule="auto"/>
              <w:ind w:firstLineChars="100" w:firstLine="220"/>
              <w:jc w:val="right"/>
              <w:rPr>
                <w:rFonts w:ascii="Calibri" w:hAnsi="Calibri" w:cs="Calibri"/>
              </w:rPr>
            </w:pPr>
            <w:r>
              <w:rPr>
                <w:rFonts w:ascii="Calibri" w:hAnsi="Calibri" w:cs="Calibri"/>
              </w:rPr>
              <w:t>0</w:t>
            </w:r>
          </w:p>
        </w:tc>
      </w:tr>
      <w:tr w:rsidR="007C67C0" w:rsidRPr="002F78D7" w14:paraId="1B880C27" w14:textId="58FB94AC" w:rsidTr="008D3B0D">
        <w:trPr>
          <w:cantSplit/>
          <w:trHeight w:val="20"/>
        </w:trPr>
        <w:tc>
          <w:tcPr>
            <w:tcW w:w="33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7B82D0" w14:textId="77777777" w:rsidR="007C67C0" w:rsidRPr="002F78D7" w:rsidRDefault="007C67C0"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BLUE RIDGE CSB</w:t>
            </w:r>
          </w:p>
        </w:tc>
        <w:tc>
          <w:tcPr>
            <w:tcW w:w="5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3B562614" w14:textId="77777777" w:rsidR="007C67C0" w:rsidRPr="002F78D7" w:rsidRDefault="007C67C0" w:rsidP="00AF1E12">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19</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FF8FCD"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19</w:t>
            </w:r>
          </w:p>
        </w:tc>
        <w:tc>
          <w:tcPr>
            <w:tcW w:w="355" w:type="pct"/>
            <w:gridSpan w:val="2"/>
            <w:tcBorders>
              <w:top w:val="single" w:sz="4" w:space="0" w:color="auto"/>
              <w:left w:val="single" w:sz="4" w:space="0" w:color="auto"/>
              <w:bottom w:val="single" w:sz="4" w:space="0" w:color="auto"/>
              <w:right w:val="single" w:sz="4" w:space="0" w:color="auto"/>
            </w:tcBorders>
            <w:vAlign w:val="bottom"/>
          </w:tcPr>
          <w:p w14:paraId="513C90B3"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0</w:t>
            </w:r>
          </w:p>
        </w:tc>
        <w:tc>
          <w:tcPr>
            <w:tcW w:w="356" w:type="pct"/>
            <w:gridSpan w:val="2"/>
            <w:tcBorders>
              <w:top w:val="single" w:sz="4" w:space="0" w:color="auto"/>
              <w:left w:val="single" w:sz="4" w:space="0" w:color="auto"/>
              <w:bottom w:val="single" w:sz="4" w:space="0" w:color="auto"/>
              <w:right w:val="single" w:sz="4" w:space="0" w:color="auto"/>
            </w:tcBorders>
          </w:tcPr>
          <w:p w14:paraId="38A141DA" w14:textId="694A2577" w:rsidR="007C67C0" w:rsidRDefault="00244049" w:rsidP="00AF1E12">
            <w:pPr>
              <w:spacing w:after="0" w:line="240" w:lineRule="auto"/>
              <w:ind w:firstLineChars="100" w:firstLine="220"/>
              <w:jc w:val="right"/>
              <w:rPr>
                <w:rFonts w:ascii="Calibri" w:hAnsi="Calibri" w:cs="Calibri"/>
              </w:rPr>
            </w:pPr>
            <w:r>
              <w:rPr>
                <w:rFonts w:ascii="Calibri" w:hAnsi="Calibri" w:cs="Calibri"/>
              </w:rPr>
              <w:t>0</w:t>
            </w:r>
          </w:p>
        </w:tc>
      </w:tr>
      <w:tr w:rsidR="007C67C0" w:rsidRPr="002F78D7" w14:paraId="26556772" w14:textId="22685E25" w:rsidTr="008D3B0D">
        <w:trPr>
          <w:cantSplit/>
          <w:trHeight w:val="20"/>
        </w:trPr>
        <w:tc>
          <w:tcPr>
            <w:tcW w:w="33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4707F0" w14:textId="77777777" w:rsidR="007C67C0" w:rsidRPr="002F78D7" w:rsidRDefault="007C67C0"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CHESAPEAKE INTERGRATED BEHAV HEALTHCARE</w:t>
            </w:r>
          </w:p>
        </w:tc>
        <w:tc>
          <w:tcPr>
            <w:tcW w:w="5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39085EE0" w14:textId="77777777" w:rsidR="007C67C0" w:rsidRPr="002F78D7" w:rsidRDefault="007C67C0" w:rsidP="00AF1E12">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14</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2C854E"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14</w:t>
            </w:r>
          </w:p>
        </w:tc>
        <w:tc>
          <w:tcPr>
            <w:tcW w:w="355" w:type="pct"/>
            <w:gridSpan w:val="2"/>
            <w:tcBorders>
              <w:top w:val="single" w:sz="4" w:space="0" w:color="auto"/>
              <w:left w:val="single" w:sz="4" w:space="0" w:color="auto"/>
              <w:bottom w:val="single" w:sz="4" w:space="0" w:color="auto"/>
              <w:right w:val="single" w:sz="4" w:space="0" w:color="auto"/>
            </w:tcBorders>
            <w:vAlign w:val="bottom"/>
          </w:tcPr>
          <w:p w14:paraId="7402B136"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0</w:t>
            </w:r>
          </w:p>
        </w:tc>
        <w:tc>
          <w:tcPr>
            <w:tcW w:w="356" w:type="pct"/>
            <w:gridSpan w:val="2"/>
            <w:tcBorders>
              <w:top w:val="single" w:sz="4" w:space="0" w:color="auto"/>
              <w:left w:val="single" w:sz="4" w:space="0" w:color="auto"/>
              <w:bottom w:val="single" w:sz="4" w:space="0" w:color="auto"/>
              <w:right w:val="single" w:sz="4" w:space="0" w:color="auto"/>
            </w:tcBorders>
          </w:tcPr>
          <w:p w14:paraId="5CC075FC" w14:textId="5C8C40F6" w:rsidR="007C67C0" w:rsidRDefault="00244049" w:rsidP="00AF1E12">
            <w:pPr>
              <w:spacing w:after="0" w:line="240" w:lineRule="auto"/>
              <w:ind w:firstLineChars="100" w:firstLine="220"/>
              <w:jc w:val="right"/>
              <w:rPr>
                <w:rFonts w:ascii="Calibri" w:hAnsi="Calibri" w:cs="Calibri"/>
              </w:rPr>
            </w:pPr>
            <w:r>
              <w:rPr>
                <w:rFonts w:ascii="Calibri" w:hAnsi="Calibri" w:cs="Calibri"/>
              </w:rPr>
              <w:t>0</w:t>
            </w:r>
          </w:p>
        </w:tc>
      </w:tr>
      <w:tr w:rsidR="007C67C0" w:rsidRPr="002F78D7" w14:paraId="5C6D57E1" w14:textId="21CF50FE" w:rsidTr="008D3B0D">
        <w:trPr>
          <w:cantSplit/>
          <w:trHeight w:val="20"/>
        </w:trPr>
        <w:tc>
          <w:tcPr>
            <w:tcW w:w="33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6E3996" w14:textId="77777777" w:rsidR="007C67C0" w:rsidRPr="002F78D7" w:rsidRDefault="007C67C0"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CHESTERFIELD CSB</w:t>
            </w:r>
          </w:p>
        </w:tc>
        <w:tc>
          <w:tcPr>
            <w:tcW w:w="5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60A3F9AB" w14:textId="77777777" w:rsidR="007C67C0" w:rsidRPr="002F78D7" w:rsidRDefault="007C67C0" w:rsidP="00AF1E12">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31</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AE0E95"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31</w:t>
            </w:r>
          </w:p>
        </w:tc>
        <w:tc>
          <w:tcPr>
            <w:tcW w:w="355" w:type="pct"/>
            <w:gridSpan w:val="2"/>
            <w:tcBorders>
              <w:top w:val="single" w:sz="4" w:space="0" w:color="auto"/>
              <w:left w:val="single" w:sz="4" w:space="0" w:color="auto"/>
              <w:bottom w:val="single" w:sz="4" w:space="0" w:color="auto"/>
              <w:right w:val="single" w:sz="4" w:space="0" w:color="auto"/>
            </w:tcBorders>
            <w:vAlign w:val="bottom"/>
          </w:tcPr>
          <w:p w14:paraId="69722E76"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0</w:t>
            </w:r>
          </w:p>
        </w:tc>
        <w:tc>
          <w:tcPr>
            <w:tcW w:w="356" w:type="pct"/>
            <w:gridSpan w:val="2"/>
            <w:tcBorders>
              <w:top w:val="single" w:sz="4" w:space="0" w:color="auto"/>
              <w:left w:val="single" w:sz="4" w:space="0" w:color="auto"/>
              <w:bottom w:val="single" w:sz="4" w:space="0" w:color="auto"/>
              <w:right w:val="single" w:sz="4" w:space="0" w:color="auto"/>
            </w:tcBorders>
          </w:tcPr>
          <w:p w14:paraId="51DD81D7" w14:textId="0BA50B71" w:rsidR="007C67C0" w:rsidRDefault="00244049" w:rsidP="00AF1E12">
            <w:pPr>
              <w:spacing w:after="0" w:line="240" w:lineRule="auto"/>
              <w:ind w:firstLineChars="100" w:firstLine="220"/>
              <w:jc w:val="right"/>
              <w:rPr>
                <w:rFonts w:ascii="Calibri" w:hAnsi="Calibri" w:cs="Calibri"/>
              </w:rPr>
            </w:pPr>
            <w:r>
              <w:rPr>
                <w:rFonts w:ascii="Calibri" w:hAnsi="Calibri" w:cs="Calibri"/>
              </w:rPr>
              <w:t>0</w:t>
            </w:r>
          </w:p>
        </w:tc>
      </w:tr>
      <w:tr w:rsidR="007C67C0" w:rsidRPr="002F78D7" w14:paraId="42C9BF36" w14:textId="3E0F5AFF" w:rsidTr="008D3B0D">
        <w:trPr>
          <w:cantSplit/>
          <w:trHeight w:val="20"/>
        </w:trPr>
        <w:tc>
          <w:tcPr>
            <w:tcW w:w="33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D14BF8" w14:textId="77777777" w:rsidR="007C67C0" w:rsidRPr="002F78D7" w:rsidRDefault="007C67C0"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lastRenderedPageBreak/>
              <w:t>COLONIAL BEHAVIORAL HEALTH</w:t>
            </w:r>
          </w:p>
        </w:tc>
        <w:tc>
          <w:tcPr>
            <w:tcW w:w="5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1D5C6541" w14:textId="77777777" w:rsidR="007C67C0" w:rsidRPr="002F78D7" w:rsidRDefault="007C67C0" w:rsidP="00AF1E12">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11</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A52143"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11</w:t>
            </w:r>
          </w:p>
        </w:tc>
        <w:tc>
          <w:tcPr>
            <w:tcW w:w="355" w:type="pct"/>
            <w:gridSpan w:val="2"/>
            <w:tcBorders>
              <w:top w:val="single" w:sz="4" w:space="0" w:color="auto"/>
              <w:left w:val="single" w:sz="4" w:space="0" w:color="auto"/>
              <w:bottom w:val="single" w:sz="4" w:space="0" w:color="auto"/>
              <w:right w:val="single" w:sz="4" w:space="0" w:color="auto"/>
            </w:tcBorders>
            <w:vAlign w:val="bottom"/>
          </w:tcPr>
          <w:p w14:paraId="65F9FF73"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0</w:t>
            </w:r>
          </w:p>
        </w:tc>
        <w:tc>
          <w:tcPr>
            <w:tcW w:w="356" w:type="pct"/>
            <w:gridSpan w:val="2"/>
            <w:tcBorders>
              <w:top w:val="single" w:sz="4" w:space="0" w:color="auto"/>
              <w:left w:val="single" w:sz="4" w:space="0" w:color="auto"/>
              <w:bottom w:val="single" w:sz="4" w:space="0" w:color="auto"/>
              <w:right w:val="single" w:sz="4" w:space="0" w:color="auto"/>
            </w:tcBorders>
          </w:tcPr>
          <w:p w14:paraId="462F9821" w14:textId="55B49B02" w:rsidR="007C67C0" w:rsidRDefault="00244049" w:rsidP="00AF1E12">
            <w:pPr>
              <w:spacing w:after="0" w:line="240" w:lineRule="auto"/>
              <w:ind w:firstLineChars="100" w:firstLine="220"/>
              <w:jc w:val="right"/>
              <w:rPr>
                <w:rFonts w:ascii="Calibri" w:hAnsi="Calibri" w:cs="Calibri"/>
              </w:rPr>
            </w:pPr>
            <w:r>
              <w:rPr>
                <w:rFonts w:ascii="Calibri" w:hAnsi="Calibri" w:cs="Calibri"/>
              </w:rPr>
              <w:t>0</w:t>
            </w:r>
          </w:p>
        </w:tc>
      </w:tr>
      <w:tr w:rsidR="007C67C0" w:rsidRPr="002F78D7" w14:paraId="523AE71E" w14:textId="0BA61247" w:rsidTr="007C67C0">
        <w:trPr>
          <w:cantSplit/>
          <w:trHeight w:val="20"/>
        </w:trPr>
        <w:tc>
          <w:tcPr>
            <w:tcW w:w="33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B94BB0" w14:textId="77777777" w:rsidR="007C67C0" w:rsidRPr="002F78D7" w:rsidRDefault="007C67C0"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CROSSROADS CSB</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tcPr>
          <w:p w14:paraId="6F998D4E" w14:textId="77777777" w:rsidR="007C67C0" w:rsidRPr="002F78D7" w:rsidRDefault="007C67C0" w:rsidP="00AF1E12">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6</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CED887"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5</w:t>
            </w:r>
          </w:p>
        </w:tc>
        <w:tc>
          <w:tcPr>
            <w:tcW w:w="355" w:type="pct"/>
            <w:gridSpan w:val="2"/>
            <w:tcBorders>
              <w:top w:val="single" w:sz="4" w:space="0" w:color="auto"/>
              <w:left w:val="single" w:sz="4" w:space="0" w:color="auto"/>
              <w:bottom w:val="single" w:sz="4" w:space="0" w:color="auto"/>
              <w:right w:val="single" w:sz="4" w:space="0" w:color="auto"/>
            </w:tcBorders>
            <w:vAlign w:val="bottom"/>
          </w:tcPr>
          <w:p w14:paraId="4A55A229"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0</w:t>
            </w:r>
          </w:p>
        </w:tc>
        <w:tc>
          <w:tcPr>
            <w:tcW w:w="356" w:type="pct"/>
            <w:gridSpan w:val="2"/>
            <w:tcBorders>
              <w:top w:val="single" w:sz="4" w:space="0" w:color="auto"/>
              <w:left w:val="single" w:sz="4" w:space="0" w:color="auto"/>
              <w:bottom w:val="single" w:sz="4" w:space="0" w:color="auto"/>
              <w:right w:val="single" w:sz="4" w:space="0" w:color="auto"/>
            </w:tcBorders>
          </w:tcPr>
          <w:p w14:paraId="1746CFF5" w14:textId="0CAB74F8" w:rsidR="007C67C0" w:rsidRDefault="00244049" w:rsidP="00AF1E12">
            <w:pPr>
              <w:spacing w:after="0" w:line="240" w:lineRule="auto"/>
              <w:ind w:firstLineChars="100" w:firstLine="220"/>
              <w:jc w:val="right"/>
              <w:rPr>
                <w:rFonts w:ascii="Calibri" w:hAnsi="Calibri" w:cs="Calibri"/>
              </w:rPr>
            </w:pPr>
            <w:r>
              <w:rPr>
                <w:rFonts w:ascii="Calibri" w:hAnsi="Calibri" w:cs="Calibri"/>
              </w:rPr>
              <w:t>0</w:t>
            </w:r>
          </w:p>
        </w:tc>
      </w:tr>
      <w:tr w:rsidR="007C67C0" w:rsidRPr="002F78D7" w14:paraId="0D7AD917" w14:textId="0239EEC6" w:rsidTr="008D3B0D">
        <w:trPr>
          <w:cantSplit/>
          <w:trHeight w:val="20"/>
        </w:trPr>
        <w:tc>
          <w:tcPr>
            <w:tcW w:w="33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C15D24" w14:textId="77777777" w:rsidR="007C67C0" w:rsidRPr="002F78D7" w:rsidRDefault="007C67C0"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CUMBERLAND MNTL HLTH CTR</w:t>
            </w:r>
          </w:p>
        </w:tc>
        <w:tc>
          <w:tcPr>
            <w:tcW w:w="5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6D1EEF7D" w14:textId="77777777" w:rsidR="007C67C0" w:rsidRPr="002F78D7" w:rsidRDefault="007C67C0" w:rsidP="00AF1E12">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6</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D67E34"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6</w:t>
            </w:r>
          </w:p>
        </w:tc>
        <w:tc>
          <w:tcPr>
            <w:tcW w:w="355" w:type="pct"/>
            <w:gridSpan w:val="2"/>
            <w:tcBorders>
              <w:top w:val="single" w:sz="4" w:space="0" w:color="auto"/>
              <w:left w:val="single" w:sz="4" w:space="0" w:color="auto"/>
              <w:bottom w:val="single" w:sz="4" w:space="0" w:color="auto"/>
              <w:right w:val="single" w:sz="4" w:space="0" w:color="auto"/>
            </w:tcBorders>
            <w:vAlign w:val="bottom"/>
          </w:tcPr>
          <w:p w14:paraId="7DB46B07"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0</w:t>
            </w:r>
          </w:p>
        </w:tc>
        <w:tc>
          <w:tcPr>
            <w:tcW w:w="356" w:type="pct"/>
            <w:gridSpan w:val="2"/>
            <w:tcBorders>
              <w:top w:val="single" w:sz="4" w:space="0" w:color="auto"/>
              <w:left w:val="single" w:sz="4" w:space="0" w:color="auto"/>
              <w:bottom w:val="single" w:sz="4" w:space="0" w:color="auto"/>
              <w:right w:val="single" w:sz="4" w:space="0" w:color="auto"/>
            </w:tcBorders>
          </w:tcPr>
          <w:p w14:paraId="5A42A327" w14:textId="28B30E62" w:rsidR="007C67C0" w:rsidRDefault="00244049" w:rsidP="00AF1E12">
            <w:pPr>
              <w:spacing w:after="0" w:line="240" w:lineRule="auto"/>
              <w:ind w:firstLineChars="100" w:firstLine="220"/>
              <w:jc w:val="right"/>
              <w:rPr>
                <w:rFonts w:ascii="Calibri" w:hAnsi="Calibri" w:cs="Calibri"/>
              </w:rPr>
            </w:pPr>
            <w:r>
              <w:rPr>
                <w:rFonts w:ascii="Calibri" w:hAnsi="Calibri" w:cs="Calibri"/>
              </w:rPr>
              <w:t>0</w:t>
            </w:r>
          </w:p>
        </w:tc>
      </w:tr>
      <w:tr w:rsidR="007C67C0" w:rsidRPr="002F78D7" w14:paraId="79E513DC" w14:textId="5A21F9FA" w:rsidTr="008D3B0D">
        <w:trPr>
          <w:cantSplit/>
          <w:trHeight w:val="20"/>
        </w:trPr>
        <w:tc>
          <w:tcPr>
            <w:tcW w:w="33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E71069" w14:textId="77777777" w:rsidR="007C67C0" w:rsidRPr="002F78D7" w:rsidRDefault="007C67C0"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DANVILLE-PITTSYLVANIA COM SERV</w:t>
            </w:r>
          </w:p>
        </w:tc>
        <w:tc>
          <w:tcPr>
            <w:tcW w:w="5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076D69CF" w14:textId="77777777" w:rsidR="007C67C0" w:rsidRPr="002F78D7" w:rsidRDefault="007C67C0" w:rsidP="00AF1E12">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7</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80DFA0"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7</w:t>
            </w:r>
          </w:p>
        </w:tc>
        <w:tc>
          <w:tcPr>
            <w:tcW w:w="355" w:type="pct"/>
            <w:gridSpan w:val="2"/>
            <w:tcBorders>
              <w:top w:val="single" w:sz="4" w:space="0" w:color="auto"/>
              <w:left w:val="single" w:sz="4" w:space="0" w:color="auto"/>
              <w:bottom w:val="single" w:sz="4" w:space="0" w:color="auto"/>
              <w:right w:val="single" w:sz="4" w:space="0" w:color="auto"/>
            </w:tcBorders>
            <w:vAlign w:val="bottom"/>
          </w:tcPr>
          <w:p w14:paraId="6A0FC428"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0</w:t>
            </w:r>
          </w:p>
        </w:tc>
        <w:tc>
          <w:tcPr>
            <w:tcW w:w="356" w:type="pct"/>
            <w:gridSpan w:val="2"/>
            <w:tcBorders>
              <w:top w:val="single" w:sz="4" w:space="0" w:color="auto"/>
              <w:left w:val="single" w:sz="4" w:space="0" w:color="auto"/>
              <w:bottom w:val="single" w:sz="4" w:space="0" w:color="auto"/>
              <w:right w:val="single" w:sz="4" w:space="0" w:color="auto"/>
            </w:tcBorders>
          </w:tcPr>
          <w:p w14:paraId="17D9B306" w14:textId="783B9998" w:rsidR="007C67C0" w:rsidRDefault="00244049" w:rsidP="00AF1E12">
            <w:pPr>
              <w:spacing w:after="0" w:line="240" w:lineRule="auto"/>
              <w:ind w:firstLineChars="100" w:firstLine="220"/>
              <w:jc w:val="right"/>
              <w:rPr>
                <w:rFonts w:ascii="Calibri" w:hAnsi="Calibri" w:cs="Calibri"/>
              </w:rPr>
            </w:pPr>
            <w:r>
              <w:rPr>
                <w:rFonts w:ascii="Calibri" w:hAnsi="Calibri" w:cs="Calibri"/>
              </w:rPr>
              <w:t>0</w:t>
            </w:r>
          </w:p>
        </w:tc>
      </w:tr>
      <w:tr w:rsidR="007C67C0" w:rsidRPr="002F78D7" w14:paraId="419AF001" w14:textId="7B0FA9AA" w:rsidTr="008D3B0D">
        <w:trPr>
          <w:cantSplit/>
          <w:trHeight w:val="20"/>
        </w:trPr>
        <w:tc>
          <w:tcPr>
            <w:tcW w:w="33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37DD40" w14:textId="77777777" w:rsidR="007C67C0" w:rsidRPr="002F78D7" w:rsidRDefault="007C67C0"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DICKENSON COUNTY BEHAVIORAL HEALTH SVCS</w:t>
            </w:r>
          </w:p>
        </w:tc>
        <w:tc>
          <w:tcPr>
            <w:tcW w:w="5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4E2FC3AE" w14:textId="77777777" w:rsidR="007C67C0" w:rsidRPr="002F78D7" w:rsidRDefault="007C67C0" w:rsidP="00AF1E12">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2</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72C57A"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2</w:t>
            </w:r>
          </w:p>
        </w:tc>
        <w:tc>
          <w:tcPr>
            <w:tcW w:w="355" w:type="pct"/>
            <w:gridSpan w:val="2"/>
            <w:tcBorders>
              <w:top w:val="single" w:sz="4" w:space="0" w:color="auto"/>
              <w:left w:val="single" w:sz="4" w:space="0" w:color="auto"/>
              <w:bottom w:val="single" w:sz="4" w:space="0" w:color="auto"/>
              <w:right w:val="single" w:sz="4" w:space="0" w:color="auto"/>
            </w:tcBorders>
            <w:vAlign w:val="bottom"/>
          </w:tcPr>
          <w:p w14:paraId="630E95EF"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0</w:t>
            </w:r>
          </w:p>
        </w:tc>
        <w:tc>
          <w:tcPr>
            <w:tcW w:w="356" w:type="pct"/>
            <w:gridSpan w:val="2"/>
            <w:tcBorders>
              <w:top w:val="single" w:sz="4" w:space="0" w:color="auto"/>
              <w:left w:val="single" w:sz="4" w:space="0" w:color="auto"/>
              <w:bottom w:val="single" w:sz="4" w:space="0" w:color="auto"/>
              <w:right w:val="single" w:sz="4" w:space="0" w:color="auto"/>
            </w:tcBorders>
          </w:tcPr>
          <w:p w14:paraId="74B0CF6C" w14:textId="21804DD0" w:rsidR="007C67C0" w:rsidRDefault="00244049" w:rsidP="00AF1E12">
            <w:pPr>
              <w:spacing w:after="0" w:line="240" w:lineRule="auto"/>
              <w:ind w:firstLineChars="100" w:firstLine="220"/>
              <w:jc w:val="right"/>
              <w:rPr>
                <w:rFonts w:ascii="Calibri" w:hAnsi="Calibri" w:cs="Calibri"/>
              </w:rPr>
            </w:pPr>
            <w:r>
              <w:rPr>
                <w:rFonts w:ascii="Calibri" w:hAnsi="Calibri" w:cs="Calibri"/>
              </w:rPr>
              <w:t>0</w:t>
            </w:r>
          </w:p>
        </w:tc>
      </w:tr>
      <w:tr w:rsidR="007C67C0" w:rsidRPr="002F78D7" w14:paraId="6510EECA" w14:textId="022263B8" w:rsidTr="008D3B0D">
        <w:trPr>
          <w:cantSplit/>
          <w:trHeight w:val="20"/>
        </w:trPr>
        <w:tc>
          <w:tcPr>
            <w:tcW w:w="33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F62BB4" w14:textId="77777777" w:rsidR="007C67C0" w:rsidRPr="002F78D7" w:rsidRDefault="007C67C0"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DISTRICT 19 MEN HLTH SER</w:t>
            </w:r>
          </w:p>
        </w:tc>
        <w:tc>
          <w:tcPr>
            <w:tcW w:w="5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51F79452" w14:textId="77777777" w:rsidR="007C67C0" w:rsidRPr="002F78D7" w:rsidRDefault="007C67C0" w:rsidP="00AF1E12">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11</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01F86A"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11</w:t>
            </w:r>
          </w:p>
        </w:tc>
        <w:tc>
          <w:tcPr>
            <w:tcW w:w="355" w:type="pct"/>
            <w:gridSpan w:val="2"/>
            <w:tcBorders>
              <w:top w:val="single" w:sz="4" w:space="0" w:color="auto"/>
              <w:left w:val="single" w:sz="4" w:space="0" w:color="auto"/>
              <w:bottom w:val="single" w:sz="4" w:space="0" w:color="auto"/>
              <w:right w:val="single" w:sz="4" w:space="0" w:color="auto"/>
            </w:tcBorders>
            <w:vAlign w:val="bottom"/>
          </w:tcPr>
          <w:p w14:paraId="40A3C031"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0</w:t>
            </w:r>
          </w:p>
        </w:tc>
        <w:tc>
          <w:tcPr>
            <w:tcW w:w="356" w:type="pct"/>
            <w:gridSpan w:val="2"/>
            <w:tcBorders>
              <w:top w:val="single" w:sz="4" w:space="0" w:color="auto"/>
              <w:left w:val="single" w:sz="4" w:space="0" w:color="auto"/>
              <w:bottom w:val="single" w:sz="4" w:space="0" w:color="auto"/>
              <w:right w:val="single" w:sz="4" w:space="0" w:color="auto"/>
            </w:tcBorders>
          </w:tcPr>
          <w:p w14:paraId="5E7A9861" w14:textId="5235E620" w:rsidR="007C67C0" w:rsidRDefault="00244049" w:rsidP="00AF1E12">
            <w:pPr>
              <w:spacing w:after="0" w:line="240" w:lineRule="auto"/>
              <w:ind w:firstLineChars="100" w:firstLine="220"/>
              <w:jc w:val="right"/>
              <w:rPr>
                <w:rFonts w:ascii="Calibri" w:hAnsi="Calibri" w:cs="Calibri"/>
              </w:rPr>
            </w:pPr>
            <w:r>
              <w:rPr>
                <w:rFonts w:ascii="Calibri" w:hAnsi="Calibri" w:cs="Calibri"/>
              </w:rPr>
              <w:t>0</w:t>
            </w:r>
          </w:p>
        </w:tc>
      </w:tr>
      <w:tr w:rsidR="007C67C0" w:rsidRPr="002F78D7" w14:paraId="01CA2B64" w14:textId="58403424" w:rsidTr="008D3B0D">
        <w:trPr>
          <w:cantSplit/>
          <w:trHeight w:val="20"/>
        </w:trPr>
        <w:tc>
          <w:tcPr>
            <w:tcW w:w="33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A5B72A" w14:textId="77777777" w:rsidR="007C67C0" w:rsidRPr="002F78D7" w:rsidRDefault="007C67C0"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EASTERN SHORE CSB</w:t>
            </w:r>
          </w:p>
        </w:tc>
        <w:tc>
          <w:tcPr>
            <w:tcW w:w="5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5170A2CB" w14:textId="77777777" w:rsidR="007C67C0" w:rsidRPr="002F78D7" w:rsidRDefault="007C67C0" w:rsidP="00AF1E12">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3</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222C19"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2</w:t>
            </w:r>
          </w:p>
        </w:tc>
        <w:tc>
          <w:tcPr>
            <w:tcW w:w="355" w:type="pct"/>
            <w:gridSpan w:val="2"/>
            <w:tcBorders>
              <w:top w:val="single" w:sz="4" w:space="0" w:color="auto"/>
              <w:left w:val="single" w:sz="4" w:space="0" w:color="auto"/>
              <w:bottom w:val="single" w:sz="4" w:space="0" w:color="auto"/>
              <w:right w:val="single" w:sz="4" w:space="0" w:color="auto"/>
            </w:tcBorders>
            <w:vAlign w:val="bottom"/>
          </w:tcPr>
          <w:p w14:paraId="5F029991"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1</w:t>
            </w:r>
          </w:p>
        </w:tc>
        <w:tc>
          <w:tcPr>
            <w:tcW w:w="356" w:type="pct"/>
            <w:gridSpan w:val="2"/>
            <w:tcBorders>
              <w:top w:val="single" w:sz="4" w:space="0" w:color="auto"/>
              <w:left w:val="single" w:sz="4" w:space="0" w:color="auto"/>
              <w:bottom w:val="single" w:sz="4" w:space="0" w:color="auto"/>
              <w:right w:val="single" w:sz="4" w:space="0" w:color="auto"/>
            </w:tcBorders>
          </w:tcPr>
          <w:p w14:paraId="24E52B1F" w14:textId="78CA30FD" w:rsidR="007C67C0" w:rsidRDefault="00244049" w:rsidP="00AF1E12">
            <w:pPr>
              <w:spacing w:after="0" w:line="240" w:lineRule="auto"/>
              <w:ind w:firstLineChars="100" w:firstLine="220"/>
              <w:jc w:val="right"/>
              <w:rPr>
                <w:rFonts w:ascii="Calibri" w:hAnsi="Calibri" w:cs="Calibri"/>
              </w:rPr>
            </w:pPr>
            <w:r>
              <w:rPr>
                <w:rFonts w:ascii="Calibri" w:hAnsi="Calibri" w:cs="Calibri"/>
              </w:rPr>
              <w:t>0</w:t>
            </w:r>
          </w:p>
        </w:tc>
      </w:tr>
      <w:tr w:rsidR="007C67C0" w:rsidRPr="002F78D7" w14:paraId="0826D94E" w14:textId="684600D1" w:rsidTr="008D3B0D">
        <w:trPr>
          <w:cantSplit/>
          <w:trHeight w:val="20"/>
        </w:trPr>
        <w:tc>
          <w:tcPr>
            <w:tcW w:w="33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EF5B64" w14:textId="77777777" w:rsidR="007C67C0" w:rsidRPr="002F78D7" w:rsidRDefault="007C67C0"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Encompass Community Supports (Formerly RAPPAHANNOCK RAPIDAN CSB)</w:t>
            </w:r>
          </w:p>
        </w:tc>
        <w:tc>
          <w:tcPr>
            <w:tcW w:w="5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5091F0C8" w14:textId="77777777" w:rsidR="007C67C0" w:rsidRPr="002F78D7" w:rsidRDefault="007C67C0" w:rsidP="00AF1E12">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12</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CF1741"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12</w:t>
            </w:r>
          </w:p>
        </w:tc>
        <w:tc>
          <w:tcPr>
            <w:tcW w:w="355" w:type="pct"/>
            <w:gridSpan w:val="2"/>
            <w:tcBorders>
              <w:top w:val="single" w:sz="4" w:space="0" w:color="auto"/>
              <w:left w:val="single" w:sz="4" w:space="0" w:color="auto"/>
              <w:bottom w:val="single" w:sz="4" w:space="0" w:color="auto"/>
              <w:right w:val="single" w:sz="4" w:space="0" w:color="auto"/>
            </w:tcBorders>
            <w:vAlign w:val="bottom"/>
          </w:tcPr>
          <w:p w14:paraId="68BBCFFC"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0</w:t>
            </w:r>
          </w:p>
        </w:tc>
        <w:tc>
          <w:tcPr>
            <w:tcW w:w="356" w:type="pct"/>
            <w:gridSpan w:val="2"/>
            <w:tcBorders>
              <w:top w:val="single" w:sz="4" w:space="0" w:color="auto"/>
              <w:left w:val="single" w:sz="4" w:space="0" w:color="auto"/>
              <w:bottom w:val="single" w:sz="4" w:space="0" w:color="auto"/>
              <w:right w:val="single" w:sz="4" w:space="0" w:color="auto"/>
            </w:tcBorders>
          </w:tcPr>
          <w:p w14:paraId="17203DC6" w14:textId="7FC6522B" w:rsidR="007C67C0" w:rsidRDefault="00244049" w:rsidP="00AF1E12">
            <w:pPr>
              <w:spacing w:after="0" w:line="240" w:lineRule="auto"/>
              <w:ind w:firstLineChars="100" w:firstLine="220"/>
              <w:jc w:val="right"/>
              <w:rPr>
                <w:rFonts w:ascii="Calibri" w:hAnsi="Calibri" w:cs="Calibri"/>
              </w:rPr>
            </w:pPr>
            <w:r>
              <w:rPr>
                <w:rFonts w:ascii="Calibri" w:hAnsi="Calibri" w:cs="Calibri"/>
              </w:rPr>
              <w:t>0</w:t>
            </w:r>
          </w:p>
        </w:tc>
      </w:tr>
      <w:tr w:rsidR="007C67C0" w:rsidRPr="002F78D7" w14:paraId="5826AE86" w14:textId="6043AD5F" w:rsidTr="008D3B0D">
        <w:trPr>
          <w:cantSplit/>
          <w:trHeight w:val="20"/>
        </w:trPr>
        <w:tc>
          <w:tcPr>
            <w:tcW w:w="33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6B483F" w14:textId="77777777" w:rsidR="007C67C0" w:rsidRPr="002F78D7" w:rsidRDefault="007C67C0"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FAIRFAX-FALLS CHURCH CSB</w:t>
            </w:r>
          </w:p>
        </w:tc>
        <w:tc>
          <w:tcPr>
            <w:tcW w:w="5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0FBF7A99" w14:textId="77777777" w:rsidR="007C67C0" w:rsidRPr="002F78D7" w:rsidRDefault="007C67C0" w:rsidP="00AF1E12">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98</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CEEDAA"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61</w:t>
            </w:r>
          </w:p>
        </w:tc>
        <w:tc>
          <w:tcPr>
            <w:tcW w:w="355" w:type="pct"/>
            <w:gridSpan w:val="2"/>
            <w:tcBorders>
              <w:top w:val="single" w:sz="4" w:space="0" w:color="auto"/>
              <w:left w:val="single" w:sz="4" w:space="0" w:color="auto"/>
              <w:bottom w:val="single" w:sz="4" w:space="0" w:color="auto"/>
              <w:right w:val="single" w:sz="4" w:space="0" w:color="auto"/>
            </w:tcBorders>
            <w:vAlign w:val="bottom"/>
          </w:tcPr>
          <w:p w14:paraId="00806170"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37</w:t>
            </w:r>
          </w:p>
        </w:tc>
        <w:tc>
          <w:tcPr>
            <w:tcW w:w="356" w:type="pct"/>
            <w:gridSpan w:val="2"/>
            <w:tcBorders>
              <w:top w:val="single" w:sz="4" w:space="0" w:color="auto"/>
              <w:left w:val="single" w:sz="4" w:space="0" w:color="auto"/>
              <w:bottom w:val="single" w:sz="4" w:space="0" w:color="auto"/>
              <w:right w:val="single" w:sz="4" w:space="0" w:color="auto"/>
            </w:tcBorders>
          </w:tcPr>
          <w:p w14:paraId="1A9DA403" w14:textId="764B29FD" w:rsidR="007C67C0" w:rsidRDefault="00244049" w:rsidP="00AF1E12">
            <w:pPr>
              <w:spacing w:after="0" w:line="240" w:lineRule="auto"/>
              <w:ind w:firstLineChars="100" w:firstLine="220"/>
              <w:jc w:val="right"/>
              <w:rPr>
                <w:rFonts w:ascii="Calibri" w:hAnsi="Calibri" w:cs="Calibri"/>
              </w:rPr>
            </w:pPr>
            <w:r>
              <w:rPr>
                <w:rFonts w:ascii="Calibri" w:hAnsi="Calibri" w:cs="Calibri"/>
              </w:rPr>
              <w:t>0</w:t>
            </w:r>
          </w:p>
        </w:tc>
      </w:tr>
      <w:tr w:rsidR="007C67C0" w:rsidRPr="002F78D7" w14:paraId="3DA1EB11" w14:textId="5801E5EF" w:rsidTr="008D3B0D">
        <w:trPr>
          <w:cantSplit/>
          <w:trHeight w:val="20"/>
        </w:trPr>
        <w:tc>
          <w:tcPr>
            <w:tcW w:w="33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02244B" w14:textId="77777777" w:rsidR="007C67C0" w:rsidRPr="002F78D7" w:rsidRDefault="007C67C0"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GOOCHLAND POWHATAN MENTAL HLTH</w:t>
            </w:r>
          </w:p>
        </w:tc>
        <w:tc>
          <w:tcPr>
            <w:tcW w:w="5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70373FD6" w14:textId="77777777" w:rsidR="007C67C0" w:rsidRPr="002F78D7" w:rsidRDefault="007C67C0" w:rsidP="00AF1E12">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98F8D8"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4</w:t>
            </w:r>
          </w:p>
        </w:tc>
        <w:tc>
          <w:tcPr>
            <w:tcW w:w="355" w:type="pct"/>
            <w:gridSpan w:val="2"/>
            <w:tcBorders>
              <w:top w:val="single" w:sz="4" w:space="0" w:color="auto"/>
              <w:left w:val="single" w:sz="4" w:space="0" w:color="auto"/>
              <w:bottom w:val="single" w:sz="4" w:space="0" w:color="auto"/>
              <w:right w:val="single" w:sz="4" w:space="0" w:color="auto"/>
            </w:tcBorders>
            <w:vAlign w:val="bottom"/>
          </w:tcPr>
          <w:p w14:paraId="118F32F0"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0</w:t>
            </w:r>
          </w:p>
        </w:tc>
        <w:tc>
          <w:tcPr>
            <w:tcW w:w="356" w:type="pct"/>
            <w:gridSpan w:val="2"/>
            <w:tcBorders>
              <w:top w:val="single" w:sz="4" w:space="0" w:color="auto"/>
              <w:left w:val="single" w:sz="4" w:space="0" w:color="auto"/>
              <w:bottom w:val="single" w:sz="4" w:space="0" w:color="auto"/>
              <w:right w:val="single" w:sz="4" w:space="0" w:color="auto"/>
            </w:tcBorders>
          </w:tcPr>
          <w:p w14:paraId="13B9EB19" w14:textId="3C96BE2E" w:rsidR="007C67C0" w:rsidRDefault="00244049" w:rsidP="00AF1E12">
            <w:pPr>
              <w:spacing w:after="0" w:line="240" w:lineRule="auto"/>
              <w:ind w:firstLineChars="100" w:firstLine="220"/>
              <w:jc w:val="right"/>
              <w:rPr>
                <w:rFonts w:ascii="Calibri" w:hAnsi="Calibri" w:cs="Calibri"/>
              </w:rPr>
            </w:pPr>
            <w:r>
              <w:rPr>
                <w:rFonts w:ascii="Calibri" w:hAnsi="Calibri" w:cs="Calibri"/>
              </w:rPr>
              <w:t>0</w:t>
            </w:r>
          </w:p>
        </w:tc>
      </w:tr>
      <w:tr w:rsidR="007C67C0" w:rsidRPr="002F78D7" w14:paraId="0959B34A" w14:textId="7FDAF389" w:rsidTr="008D3B0D">
        <w:trPr>
          <w:cantSplit/>
          <w:trHeight w:val="20"/>
        </w:trPr>
        <w:tc>
          <w:tcPr>
            <w:tcW w:w="33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C3C8C4" w14:textId="77777777" w:rsidR="007C67C0" w:rsidRPr="002F78D7" w:rsidRDefault="007C67C0"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HAMPTON-NN CSB</w:t>
            </w:r>
          </w:p>
        </w:tc>
        <w:tc>
          <w:tcPr>
            <w:tcW w:w="5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7CF9B5A8" w14:textId="77777777" w:rsidR="007C67C0" w:rsidRPr="002F78D7" w:rsidRDefault="007C67C0" w:rsidP="00AF1E12">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20</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BADF8D"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20</w:t>
            </w:r>
          </w:p>
        </w:tc>
        <w:tc>
          <w:tcPr>
            <w:tcW w:w="355" w:type="pct"/>
            <w:gridSpan w:val="2"/>
            <w:tcBorders>
              <w:top w:val="single" w:sz="4" w:space="0" w:color="auto"/>
              <w:left w:val="single" w:sz="4" w:space="0" w:color="auto"/>
              <w:bottom w:val="single" w:sz="4" w:space="0" w:color="auto"/>
              <w:right w:val="single" w:sz="4" w:space="0" w:color="auto"/>
            </w:tcBorders>
            <w:vAlign w:val="bottom"/>
          </w:tcPr>
          <w:p w14:paraId="261EDEE5"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0</w:t>
            </w:r>
          </w:p>
        </w:tc>
        <w:tc>
          <w:tcPr>
            <w:tcW w:w="356" w:type="pct"/>
            <w:gridSpan w:val="2"/>
            <w:tcBorders>
              <w:top w:val="single" w:sz="4" w:space="0" w:color="auto"/>
              <w:left w:val="single" w:sz="4" w:space="0" w:color="auto"/>
              <w:bottom w:val="single" w:sz="4" w:space="0" w:color="auto"/>
              <w:right w:val="single" w:sz="4" w:space="0" w:color="auto"/>
            </w:tcBorders>
          </w:tcPr>
          <w:p w14:paraId="46103453" w14:textId="7E0ABA82" w:rsidR="007C67C0" w:rsidRDefault="00244049" w:rsidP="00AF1E12">
            <w:pPr>
              <w:spacing w:after="0" w:line="240" w:lineRule="auto"/>
              <w:ind w:firstLineChars="100" w:firstLine="220"/>
              <w:jc w:val="right"/>
              <w:rPr>
                <w:rFonts w:ascii="Calibri" w:hAnsi="Calibri" w:cs="Calibri"/>
              </w:rPr>
            </w:pPr>
            <w:r>
              <w:rPr>
                <w:rFonts w:ascii="Calibri" w:hAnsi="Calibri" w:cs="Calibri"/>
              </w:rPr>
              <w:t>0</w:t>
            </w:r>
          </w:p>
        </w:tc>
      </w:tr>
      <w:tr w:rsidR="007C67C0" w:rsidRPr="002F78D7" w14:paraId="4FDE978E" w14:textId="34560455" w:rsidTr="008D3B0D">
        <w:trPr>
          <w:cantSplit/>
          <w:trHeight w:val="20"/>
        </w:trPr>
        <w:tc>
          <w:tcPr>
            <w:tcW w:w="33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3FC4EB" w14:textId="77777777" w:rsidR="007C67C0" w:rsidRPr="002F78D7" w:rsidRDefault="007C67C0"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HANOVER COUNTY COMMUNITY SERVICES</w:t>
            </w:r>
          </w:p>
        </w:tc>
        <w:tc>
          <w:tcPr>
            <w:tcW w:w="5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16725D91" w14:textId="77777777" w:rsidR="007C67C0" w:rsidRPr="002F78D7" w:rsidRDefault="007C67C0" w:rsidP="00AF1E12">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10</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7C3042"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8</w:t>
            </w:r>
          </w:p>
        </w:tc>
        <w:tc>
          <w:tcPr>
            <w:tcW w:w="355" w:type="pct"/>
            <w:gridSpan w:val="2"/>
            <w:tcBorders>
              <w:top w:val="single" w:sz="4" w:space="0" w:color="auto"/>
              <w:left w:val="single" w:sz="4" w:space="0" w:color="auto"/>
              <w:bottom w:val="single" w:sz="4" w:space="0" w:color="auto"/>
              <w:right w:val="single" w:sz="4" w:space="0" w:color="auto"/>
            </w:tcBorders>
            <w:vAlign w:val="bottom"/>
          </w:tcPr>
          <w:p w14:paraId="035430BE"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2</w:t>
            </w:r>
          </w:p>
        </w:tc>
        <w:tc>
          <w:tcPr>
            <w:tcW w:w="356" w:type="pct"/>
            <w:gridSpan w:val="2"/>
            <w:tcBorders>
              <w:top w:val="single" w:sz="4" w:space="0" w:color="auto"/>
              <w:left w:val="single" w:sz="4" w:space="0" w:color="auto"/>
              <w:bottom w:val="single" w:sz="4" w:space="0" w:color="auto"/>
              <w:right w:val="single" w:sz="4" w:space="0" w:color="auto"/>
            </w:tcBorders>
          </w:tcPr>
          <w:p w14:paraId="52019FDD" w14:textId="7CA1F839" w:rsidR="007C67C0" w:rsidRDefault="00244049" w:rsidP="00AF1E12">
            <w:pPr>
              <w:spacing w:after="0" w:line="240" w:lineRule="auto"/>
              <w:ind w:firstLineChars="100" w:firstLine="220"/>
              <w:jc w:val="right"/>
              <w:rPr>
                <w:rFonts w:ascii="Calibri" w:hAnsi="Calibri" w:cs="Calibri"/>
              </w:rPr>
            </w:pPr>
            <w:r>
              <w:rPr>
                <w:rFonts w:ascii="Calibri" w:hAnsi="Calibri" w:cs="Calibri"/>
              </w:rPr>
              <w:t>0</w:t>
            </w:r>
          </w:p>
        </w:tc>
      </w:tr>
      <w:tr w:rsidR="007C67C0" w:rsidRPr="002F78D7" w14:paraId="7287C5ED" w14:textId="42493298" w:rsidTr="008D3B0D">
        <w:trPr>
          <w:cantSplit/>
          <w:trHeight w:val="20"/>
        </w:trPr>
        <w:tc>
          <w:tcPr>
            <w:tcW w:w="33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68F4B6" w14:textId="77777777" w:rsidR="007C67C0" w:rsidRPr="002F78D7" w:rsidRDefault="007C67C0"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HARRISONBURG-ROCKINGHAM CSB</w:t>
            </w:r>
          </w:p>
        </w:tc>
        <w:tc>
          <w:tcPr>
            <w:tcW w:w="5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3A80B798" w14:textId="77777777" w:rsidR="007C67C0" w:rsidRPr="002F78D7" w:rsidRDefault="007C67C0" w:rsidP="00AF1E12">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9</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101503"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9</w:t>
            </w:r>
          </w:p>
        </w:tc>
        <w:tc>
          <w:tcPr>
            <w:tcW w:w="355" w:type="pct"/>
            <w:gridSpan w:val="2"/>
            <w:tcBorders>
              <w:top w:val="single" w:sz="4" w:space="0" w:color="auto"/>
              <w:left w:val="single" w:sz="4" w:space="0" w:color="auto"/>
              <w:bottom w:val="single" w:sz="4" w:space="0" w:color="auto"/>
              <w:right w:val="single" w:sz="4" w:space="0" w:color="auto"/>
            </w:tcBorders>
            <w:vAlign w:val="bottom"/>
          </w:tcPr>
          <w:p w14:paraId="3F030947"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0</w:t>
            </w:r>
          </w:p>
        </w:tc>
        <w:tc>
          <w:tcPr>
            <w:tcW w:w="356" w:type="pct"/>
            <w:gridSpan w:val="2"/>
            <w:tcBorders>
              <w:top w:val="single" w:sz="4" w:space="0" w:color="auto"/>
              <w:left w:val="single" w:sz="4" w:space="0" w:color="auto"/>
              <w:bottom w:val="single" w:sz="4" w:space="0" w:color="auto"/>
              <w:right w:val="single" w:sz="4" w:space="0" w:color="auto"/>
            </w:tcBorders>
          </w:tcPr>
          <w:p w14:paraId="23C775F1" w14:textId="6CBC8B3B" w:rsidR="007C67C0" w:rsidRDefault="00244049" w:rsidP="00AF1E12">
            <w:pPr>
              <w:spacing w:after="0" w:line="240" w:lineRule="auto"/>
              <w:ind w:firstLineChars="100" w:firstLine="220"/>
              <w:jc w:val="right"/>
              <w:rPr>
                <w:rFonts w:ascii="Calibri" w:hAnsi="Calibri" w:cs="Calibri"/>
              </w:rPr>
            </w:pPr>
            <w:r>
              <w:rPr>
                <w:rFonts w:ascii="Calibri" w:hAnsi="Calibri" w:cs="Calibri"/>
              </w:rPr>
              <w:t>0</w:t>
            </w:r>
          </w:p>
        </w:tc>
      </w:tr>
      <w:tr w:rsidR="007C67C0" w:rsidRPr="002F78D7" w14:paraId="7C423D44" w14:textId="1FCD4357" w:rsidTr="008D3B0D">
        <w:trPr>
          <w:cantSplit/>
          <w:trHeight w:val="20"/>
        </w:trPr>
        <w:tc>
          <w:tcPr>
            <w:tcW w:w="33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C10CD5" w14:textId="77777777" w:rsidR="007C67C0" w:rsidRPr="002F78D7" w:rsidRDefault="007C67C0"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HENRICO AREA MENTAL HLTH &amp; DEVLPMNTL SVC</w:t>
            </w:r>
          </w:p>
        </w:tc>
        <w:tc>
          <w:tcPr>
            <w:tcW w:w="5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52162B68" w14:textId="77777777" w:rsidR="007C67C0" w:rsidRPr="002F78D7" w:rsidRDefault="007C67C0" w:rsidP="00AF1E12">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25</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8C216E"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25</w:t>
            </w:r>
          </w:p>
        </w:tc>
        <w:tc>
          <w:tcPr>
            <w:tcW w:w="355" w:type="pct"/>
            <w:gridSpan w:val="2"/>
            <w:tcBorders>
              <w:top w:val="single" w:sz="4" w:space="0" w:color="auto"/>
              <w:left w:val="single" w:sz="4" w:space="0" w:color="auto"/>
              <w:bottom w:val="single" w:sz="4" w:space="0" w:color="auto"/>
              <w:right w:val="single" w:sz="4" w:space="0" w:color="auto"/>
            </w:tcBorders>
            <w:vAlign w:val="bottom"/>
          </w:tcPr>
          <w:p w14:paraId="15EB3AFA"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0</w:t>
            </w:r>
          </w:p>
        </w:tc>
        <w:tc>
          <w:tcPr>
            <w:tcW w:w="356" w:type="pct"/>
            <w:gridSpan w:val="2"/>
            <w:tcBorders>
              <w:top w:val="single" w:sz="4" w:space="0" w:color="auto"/>
              <w:left w:val="single" w:sz="4" w:space="0" w:color="auto"/>
              <w:bottom w:val="single" w:sz="4" w:space="0" w:color="auto"/>
              <w:right w:val="single" w:sz="4" w:space="0" w:color="auto"/>
            </w:tcBorders>
          </w:tcPr>
          <w:p w14:paraId="49BE45C2" w14:textId="18363F43" w:rsidR="007C67C0" w:rsidRDefault="00244049" w:rsidP="00AF1E12">
            <w:pPr>
              <w:spacing w:after="0" w:line="240" w:lineRule="auto"/>
              <w:ind w:firstLineChars="100" w:firstLine="220"/>
              <w:jc w:val="right"/>
              <w:rPr>
                <w:rFonts w:ascii="Calibri" w:hAnsi="Calibri" w:cs="Calibri"/>
              </w:rPr>
            </w:pPr>
            <w:r>
              <w:rPr>
                <w:rFonts w:ascii="Calibri" w:hAnsi="Calibri" w:cs="Calibri"/>
              </w:rPr>
              <w:t>0</w:t>
            </w:r>
          </w:p>
        </w:tc>
      </w:tr>
      <w:tr w:rsidR="007C67C0" w:rsidRPr="002F78D7" w14:paraId="031B4D6E" w14:textId="30E2719C" w:rsidTr="008D3B0D">
        <w:trPr>
          <w:cantSplit/>
          <w:trHeight w:val="20"/>
        </w:trPr>
        <w:tc>
          <w:tcPr>
            <w:tcW w:w="33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355F9A" w14:textId="77777777" w:rsidR="007C67C0" w:rsidRPr="002F78D7" w:rsidRDefault="007C67C0"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HIGHLANDS CMNTY SVCS BOARD</w:t>
            </w:r>
          </w:p>
        </w:tc>
        <w:tc>
          <w:tcPr>
            <w:tcW w:w="5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5EA16133" w14:textId="77777777" w:rsidR="007C67C0" w:rsidRPr="002F78D7" w:rsidRDefault="007C67C0" w:rsidP="00AF1E12">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5</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1ABB97"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5</w:t>
            </w:r>
          </w:p>
        </w:tc>
        <w:tc>
          <w:tcPr>
            <w:tcW w:w="355" w:type="pct"/>
            <w:gridSpan w:val="2"/>
            <w:tcBorders>
              <w:top w:val="single" w:sz="4" w:space="0" w:color="auto"/>
              <w:left w:val="single" w:sz="4" w:space="0" w:color="auto"/>
              <w:bottom w:val="single" w:sz="4" w:space="0" w:color="auto"/>
              <w:right w:val="single" w:sz="4" w:space="0" w:color="auto"/>
            </w:tcBorders>
            <w:vAlign w:val="bottom"/>
          </w:tcPr>
          <w:p w14:paraId="4C9B766F"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0</w:t>
            </w:r>
          </w:p>
        </w:tc>
        <w:tc>
          <w:tcPr>
            <w:tcW w:w="356" w:type="pct"/>
            <w:gridSpan w:val="2"/>
            <w:tcBorders>
              <w:top w:val="single" w:sz="4" w:space="0" w:color="auto"/>
              <w:left w:val="single" w:sz="4" w:space="0" w:color="auto"/>
              <w:bottom w:val="single" w:sz="4" w:space="0" w:color="auto"/>
              <w:right w:val="single" w:sz="4" w:space="0" w:color="auto"/>
            </w:tcBorders>
          </w:tcPr>
          <w:p w14:paraId="31F2CE3E" w14:textId="7425A54F" w:rsidR="007C67C0" w:rsidRDefault="00244049" w:rsidP="00AF1E12">
            <w:pPr>
              <w:spacing w:after="0" w:line="240" w:lineRule="auto"/>
              <w:ind w:firstLineChars="100" w:firstLine="220"/>
              <w:jc w:val="right"/>
              <w:rPr>
                <w:rFonts w:ascii="Calibri" w:hAnsi="Calibri" w:cs="Calibri"/>
              </w:rPr>
            </w:pPr>
            <w:r>
              <w:rPr>
                <w:rFonts w:ascii="Calibri" w:hAnsi="Calibri" w:cs="Calibri"/>
              </w:rPr>
              <w:t>0</w:t>
            </w:r>
          </w:p>
        </w:tc>
      </w:tr>
      <w:tr w:rsidR="007C67C0" w:rsidRPr="002F78D7" w14:paraId="70F9D439" w14:textId="641FB1A3" w:rsidTr="008D3B0D">
        <w:trPr>
          <w:cantSplit/>
          <w:trHeight w:val="20"/>
        </w:trPr>
        <w:tc>
          <w:tcPr>
            <w:tcW w:w="33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7624EA" w14:textId="77777777" w:rsidR="007C67C0" w:rsidRPr="002F78D7" w:rsidRDefault="007C67C0"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HORIZON BEHAVIORAL HEALTH</w:t>
            </w:r>
          </w:p>
        </w:tc>
        <w:tc>
          <w:tcPr>
            <w:tcW w:w="5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54730870" w14:textId="77777777" w:rsidR="007C67C0" w:rsidRPr="002F78D7" w:rsidRDefault="007C67C0" w:rsidP="00AF1E12">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16</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17A2F4"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16</w:t>
            </w:r>
          </w:p>
        </w:tc>
        <w:tc>
          <w:tcPr>
            <w:tcW w:w="355" w:type="pct"/>
            <w:gridSpan w:val="2"/>
            <w:tcBorders>
              <w:top w:val="single" w:sz="4" w:space="0" w:color="auto"/>
              <w:left w:val="single" w:sz="4" w:space="0" w:color="auto"/>
              <w:bottom w:val="single" w:sz="4" w:space="0" w:color="auto"/>
              <w:right w:val="single" w:sz="4" w:space="0" w:color="auto"/>
            </w:tcBorders>
            <w:vAlign w:val="bottom"/>
          </w:tcPr>
          <w:p w14:paraId="11D3448F"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0</w:t>
            </w:r>
          </w:p>
        </w:tc>
        <w:tc>
          <w:tcPr>
            <w:tcW w:w="356" w:type="pct"/>
            <w:gridSpan w:val="2"/>
            <w:tcBorders>
              <w:top w:val="single" w:sz="4" w:space="0" w:color="auto"/>
              <w:left w:val="single" w:sz="4" w:space="0" w:color="auto"/>
              <w:bottom w:val="single" w:sz="4" w:space="0" w:color="auto"/>
              <w:right w:val="single" w:sz="4" w:space="0" w:color="auto"/>
            </w:tcBorders>
          </w:tcPr>
          <w:p w14:paraId="16F6D21B" w14:textId="6343BBD6" w:rsidR="007C67C0" w:rsidRDefault="00244049" w:rsidP="00AF1E12">
            <w:pPr>
              <w:spacing w:after="0" w:line="240" w:lineRule="auto"/>
              <w:ind w:firstLineChars="100" w:firstLine="220"/>
              <w:jc w:val="right"/>
              <w:rPr>
                <w:rFonts w:ascii="Calibri" w:hAnsi="Calibri" w:cs="Calibri"/>
              </w:rPr>
            </w:pPr>
            <w:r>
              <w:rPr>
                <w:rFonts w:ascii="Calibri" w:hAnsi="Calibri" w:cs="Calibri"/>
              </w:rPr>
              <w:t>0</w:t>
            </w:r>
          </w:p>
        </w:tc>
      </w:tr>
      <w:tr w:rsidR="007C67C0" w:rsidRPr="002F78D7" w14:paraId="2AB2C88F" w14:textId="6C17602F" w:rsidTr="008D3B0D">
        <w:trPr>
          <w:cantSplit/>
          <w:trHeight w:val="20"/>
        </w:trPr>
        <w:tc>
          <w:tcPr>
            <w:tcW w:w="33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4F8A57" w14:textId="77777777" w:rsidR="007C67C0" w:rsidRPr="002F78D7" w:rsidRDefault="007C67C0"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LOUDOUN COUNTY CSB</w:t>
            </w:r>
          </w:p>
        </w:tc>
        <w:tc>
          <w:tcPr>
            <w:tcW w:w="5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757AFA5A" w14:textId="77777777" w:rsidR="007C67C0" w:rsidRPr="002F78D7" w:rsidRDefault="007C67C0" w:rsidP="00AF1E12">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E34B3B"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32</w:t>
            </w:r>
          </w:p>
        </w:tc>
        <w:tc>
          <w:tcPr>
            <w:tcW w:w="355" w:type="pct"/>
            <w:gridSpan w:val="2"/>
            <w:tcBorders>
              <w:top w:val="single" w:sz="4" w:space="0" w:color="auto"/>
              <w:left w:val="single" w:sz="4" w:space="0" w:color="auto"/>
              <w:bottom w:val="single" w:sz="4" w:space="0" w:color="auto"/>
              <w:right w:val="single" w:sz="4" w:space="0" w:color="auto"/>
            </w:tcBorders>
            <w:vAlign w:val="bottom"/>
          </w:tcPr>
          <w:p w14:paraId="6FC9C5B6"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0</w:t>
            </w:r>
          </w:p>
        </w:tc>
        <w:tc>
          <w:tcPr>
            <w:tcW w:w="356" w:type="pct"/>
            <w:gridSpan w:val="2"/>
            <w:tcBorders>
              <w:top w:val="single" w:sz="4" w:space="0" w:color="auto"/>
              <w:left w:val="single" w:sz="4" w:space="0" w:color="auto"/>
              <w:bottom w:val="single" w:sz="4" w:space="0" w:color="auto"/>
              <w:right w:val="single" w:sz="4" w:space="0" w:color="auto"/>
            </w:tcBorders>
          </w:tcPr>
          <w:p w14:paraId="29B4E621" w14:textId="3889EF90" w:rsidR="007C67C0" w:rsidRDefault="00244049" w:rsidP="00AF1E12">
            <w:pPr>
              <w:spacing w:after="0" w:line="240" w:lineRule="auto"/>
              <w:ind w:firstLineChars="100" w:firstLine="220"/>
              <w:jc w:val="right"/>
              <w:rPr>
                <w:rFonts w:ascii="Calibri" w:hAnsi="Calibri" w:cs="Calibri"/>
              </w:rPr>
            </w:pPr>
            <w:r>
              <w:rPr>
                <w:rFonts w:ascii="Calibri" w:hAnsi="Calibri" w:cs="Calibri"/>
              </w:rPr>
              <w:t>0</w:t>
            </w:r>
          </w:p>
        </w:tc>
      </w:tr>
      <w:tr w:rsidR="007C67C0" w:rsidRPr="002F78D7" w14:paraId="3D59B617" w14:textId="7A98DAAE" w:rsidTr="008D3B0D">
        <w:trPr>
          <w:cantSplit/>
          <w:trHeight w:val="20"/>
        </w:trPr>
        <w:tc>
          <w:tcPr>
            <w:tcW w:w="33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C4F017" w14:textId="77777777" w:rsidR="007C67C0" w:rsidRPr="002F78D7" w:rsidRDefault="007C67C0"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MIDDLE PENINSULA NORTHERN NECK CSB</w:t>
            </w:r>
          </w:p>
        </w:tc>
        <w:tc>
          <w:tcPr>
            <w:tcW w:w="5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493B698A" w14:textId="77777777" w:rsidR="007C67C0" w:rsidRPr="002F78D7" w:rsidRDefault="007C67C0" w:rsidP="00AF1E12">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10</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4C9C0B"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10</w:t>
            </w:r>
          </w:p>
        </w:tc>
        <w:tc>
          <w:tcPr>
            <w:tcW w:w="355" w:type="pct"/>
            <w:gridSpan w:val="2"/>
            <w:tcBorders>
              <w:top w:val="single" w:sz="4" w:space="0" w:color="auto"/>
              <w:left w:val="single" w:sz="4" w:space="0" w:color="auto"/>
              <w:bottom w:val="single" w:sz="4" w:space="0" w:color="auto"/>
              <w:right w:val="single" w:sz="4" w:space="0" w:color="auto"/>
            </w:tcBorders>
            <w:vAlign w:val="bottom"/>
          </w:tcPr>
          <w:p w14:paraId="210AFB5C"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0</w:t>
            </w:r>
          </w:p>
        </w:tc>
        <w:tc>
          <w:tcPr>
            <w:tcW w:w="356" w:type="pct"/>
            <w:gridSpan w:val="2"/>
            <w:tcBorders>
              <w:top w:val="single" w:sz="4" w:space="0" w:color="auto"/>
              <w:left w:val="single" w:sz="4" w:space="0" w:color="auto"/>
              <w:bottom w:val="single" w:sz="4" w:space="0" w:color="auto"/>
              <w:right w:val="single" w:sz="4" w:space="0" w:color="auto"/>
            </w:tcBorders>
          </w:tcPr>
          <w:p w14:paraId="03BFE029" w14:textId="1EB83398" w:rsidR="007C67C0" w:rsidRDefault="00244049" w:rsidP="00AF1E12">
            <w:pPr>
              <w:spacing w:after="0" w:line="240" w:lineRule="auto"/>
              <w:ind w:firstLineChars="100" w:firstLine="220"/>
              <w:jc w:val="right"/>
              <w:rPr>
                <w:rFonts w:ascii="Calibri" w:hAnsi="Calibri" w:cs="Calibri"/>
              </w:rPr>
            </w:pPr>
            <w:r>
              <w:rPr>
                <w:rFonts w:ascii="Calibri" w:hAnsi="Calibri" w:cs="Calibri"/>
              </w:rPr>
              <w:t>0</w:t>
            </w:r>
          </w:p>
        </w:tc>
      </w:tr>
      <w:tr w:rsidR="007C67C0" w:rsidRPr="002F78D7" w14:paraId="36448C36" w14:textId="2281F3C4" w:rsidTr="008D3B0D">
        <w:trPr>
          <w:cantSplit/>
          <w:trHeight w:val="20"/>
        </w:trPr>
        <w:tc>
          <w:tcPr>
            <w:tcW w:w="33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AB56A4" w14:textId="77777777" w:rsidR="007C67C0" w:rsidRPr="002F78D7" w:rsidRDefault="007C67C0"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MOUNT ROGERS CSB</w:t>
            </w:r>
          </w:p>
        </w:tc>
        <w:tc>
          <w:tcPr>
            <w:tcW w:w="5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09279398" w14:textId="77777777" w:rsidR="007C67C0" w:rsidRPr="002F78D7" w:rsidRDefault="007C67C0" w:rsidP="00AF1E12">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6</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55E2AB"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6</w:t>
            </w:r>
          </w:p>
        </w:tc>
        <w:tc>
          <w:tcPr>
            <w:tcW w:w="355" w:type="pct"/>
            <w:gridSpan w:val="2"/>
            <w:tcBorders>
              <w:top w:val="single" w:sz="4" w:space="0" w:color="auto"/>
              <w:left w:val="single" w:sz="4" w:space="0" w:color="auto"/>
              <w:bottom w:val="single" w:sz="4" w:space="0" w:color="auto"/>
              <w:right w:val="single" w:sz="4" w:space="0" w:color="auto"/>
            </w:tcBorders>
            <w:vAlign w:val="bottom"/>
          </w:tcPr>
          <w:p w14:paraId="4FE599A7"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0</w:t>
            </w:r>
          </w:p>
        </w:tc>
        <w:tc>
          <w:tcPr>
            <w:tcW w:w="356" w:type="pct"/>
            <w:gridSpan w:val="2"/>
            <w:tcBorders>
              <w:top w:val="single" w:sz="4" w:space="0" w:color="auto"/>
              <w:left w:val="single" w:sz="4" w:space="0" w:color="auto"/>
              <w:bottom w:val="single" w:sz="4" w:space="0" w:color="auto"/>
              <w:right w:val="single" w:sz="4" w:space="0" w:color="auto"/>
            </w:tcBorders>
          </w:tcPr>
          <w:p w14:paraId="101F5C24" w14:textId="1B9FFE40" w:rsidR="007C67C0" w:rsidRDefault="00244049" w:rsidP="00AF1E12">
            <w:pPr>
              <w:spacing w:after="0" w:line="240" w:lineRule="auto"/>
              <w:ind w:firstLineChars="100" w:firstLine="220"/>
              <w:jc w:val="right"/>
              <w:rPr>
                <w:rFonts w:ascii="Calibri" w:hAnsi="Calibri" w:cs="Calibri"/>
              </w:rPr>
            </w:pPr>
            <w:r>
              <w:rPr>
                <w:rFonts w:ascii="Calibri" w:hAnsi="Calibri" w:cs="Calibri"/>
              </w:rPr>
              <w:t>0</w:t>
            </w:r>
          </w:p>
        </w:tc>
      </w:tr>
      <w:tr w:rsidR="007C67C0" w:rsidRPr="002F78D7" w14:paraId="726D6701" w14:textId="3735069F" w:rsidTr="008D3B0D">
        <w:trPr>
          <w:cantSplit/>
          <w:trHeight w:val="20"/>
        </w:trPr>
        <w:tc>
          <w:tcPr>
            <w:tcW w:w="33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C3C6B6" w14:textId="77777777" w:rsidR="007C67C0" w:rsidRPr="002F78D7" w:rsidRDefault="007C67C0"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NEW RIVER VALLEY COMMUNITY SERVICES</w:t>
            </w:r>
          </w:p>
        </w:tc>
        <w:tc>
          <w:tcPr>
            <w:tcW w:w="5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37AB1ED1" w14:textId="77777777" w:rsidR="007C67C0" w:rsidRPr="002F78D7" w:rsidRDefault="007C67C0" w:rsidP="00AF1E12">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13</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CA0494"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12</w:t>
            </w:r>
          </w:p>
        </w:tc>
        <w:tc>
          <w:tcPr>
            <w:tcW w:w="355" w:type="pct"/>
            <w:gridSpan w:val="2"/>
            <w:tcBorders>
              <w:top w:val="single" w:sz="4" w:space="0" w:color="auto"/>
              <w:left w:val="single" w:sz="4" w:space="0" w:color="auto"/>
              <w:bottom w:val="single" w:sz="4" w:space="0" w:color="auto"/>
              <w:right w:val="single" w:sz="4" w:space="0" w:color="auto"/>
            </w:tcBorders>
            <w:vAlign w:val="bottom"/>
          </w:tcPr>
          <w:p w14:paraId="731E74A2"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1</w:t>
            </w:r>
          </w:p>
        </w:tc>
        <w:tc>
          <w:tcPr>
            <w:tcW w:w="356" w:type="pct"/>
            <w:gridSpan w:val="2"/>
            <w:tcBorders>
              <w:top w:val="single" w:sz="4" w:space="0" w:color="auto"/>
              <w:left w:val="single" w:sz="4" w:space="0" w:color="auto"/>
              <w:bottom w:val="single" w:sz="4" w:space="0" w:color="auto"/>
              <w:right w:val="single" w:sz="4" w:space="0" w:color="auto"/>
            </w:tcBorders>
          </w:tcPr>
          <w:p w14:paraId="61CCCDC3" w14:textId="63E9A148" w:rsidR="007C67C0" w:rsidRDefault="00244049" w:rsidP="00AF1E12">
            <w:pPr>
              <w:spacing w:after="0" w:line="240" w:lineRule="auto"/>
              <w:ind w:firstLineChars="100" w:firstLine="220"/>
              <w:jc w:val="right"/>
              <w:rPr>
                <w:rFonts w:ascii="Calibri" w:hAnsi="Calibri" w:cs="Calibri"/>
              </w:rPr>
            </w:pPr>
            <w:r>
              <w:rPr>
                <w:rFonts w:ascii="Calibri" w:hAnsi="Calibri" w:cs="Calibri"/>
              </w:rPr>
              <w:t>0</w:t>
            </w:r>
          </w:p>
        </w:tc>
      </w:tr>
      <w:tr w:rsidR="007C67C0" w:rsidRPr="002F78D7" w14:paraId="3D256397" w14:textId="7B2A23FA" w:rsidTr="008D3B0D">
        <w:trPr>
          <w:cantSplit/>
          <w:trHeight w:val="20"/>
        </w:trPr>
        <w:tc>
          <w:tcPr>
            <w:tcW w:w="33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1590D0" w14:textId="77777777" w:rsidR="007C67C0" w:rsidRPr="002F78D7" w:rsidRDefault="007C67C0"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NORFOLK COMMUNITY SERVICES BOARD</w:t>
            </w:r>
          </w:p>
        </w:tc>
        <w:tc>
          <w:tcPr>
            <w:tcW w:w="5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58617AB7" w14:textId="77777777" w:rsidR="007C67C0" w:rsidRPr="002F78D7" w:rsidRDefault="007C67C0" w:rsidP="00AF1E12">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16</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ADA1B0"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16</w:t>
            </w:r>
          </w:p>
        </w:tc>
        <w:tc>
          <w:tcPr>
            <w:tcW w:w="355" w:type="pct"/>
            <w:gridSpan w:val="2"/>
            <w:tcBorders>
              <w:top w:val="single" w:sz="4" w:space="0" w:color="auto"/>
              <w:left w:val="single" w:sz="4" w:space="0" w:color="auto"/>
              <w:bottom w:val="single" w:sz="4" w:space="0" w:color="auto"/>
              <w:right w:val="single" w:sz="4" w:space="0" w:color="auto"/>
            </w:tcBorders>
            <w:vAlign w:val="bottom"/>
          </w:tcPr>
          <w:p w14:paraId="5620A34B"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0</w:t>
            </w:r>
          </w:p>
        </w:tc>
        <w:tc>
          <w:tcPr>
            <w:tcW w:w="356" w:type="pct"/>
            <w:gridSpan w:val="2"/>
            <w:tcBorders>
              <w:top w:val="single" w:sz="4" w:space="0" w:color="auto"/>
              <w:left w:val="single" w:sz="4" w:space="0" w:color="auto"/>
              <w:bottom w:val="single" w:sz="4" w:space="0" w:color="auto"/>
              <w:right w:val="single" w:sz="4" w:space="0" w:color="auto"/>
            </w:tcBorders>
          </w:tcPr>
          <w:p w14:paraId="67F6628B" w14:textId="14DD44AA" w:rsidR="007C67C0" w:rsidRDefault="00244049" w:rsidP="00AF1E12">
            <w:pPr>
              <w:spacing w:after="0" w:line="240" w:lineRule="auto"/>
              <w:ind w:firstLineChars="100" w:firstLine="220"/>
              <w:jc w:val="right"/>
              <w:rPr>
                <w:rFonts w:ascii="Calibri" w:hAnsi="Calibri" w:cs="Calibri"/>
              </w:rPr>
            </w:pPr>
            <w:r>
              <w:rPr>
                <w:rFonts w:ascii="Calibri" w:hAnsi="Calibri" w:cs="Calibri"/>
              </w:rPr>
              <w:t>0</w:t>
            </w:r>
          </w:p>
        </w:tc>
      </w:tr>
      <w:tr w:rsidR="007C67C0" w:rsidRPr="002F78D7" w14:paraId="31D66986" w14:textId="2277A459" w:rsidTr="008D3B0D">
        <w:trPr>
          <w:cantSplit/>
          <w:trHeight w:val="20"/>
        </w:trPr>
        <w:tc>
          <w:tcPr>
            <w:tcW w:w="33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6A6E8C" w14:textId="77777777" w:rsidR="007C67C0" w:rsidRPr="002F78D7" w:rsidRDefault="007C67C0"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NORTHWESTERN COMMUNITY SVCS</w:t>
            </w:r>
          </w:p>
        </w:tc>
        <w:tc>
          <w:tcPr>
            <w:tcW w:w="5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341FD0C5" w14:textId="77777777" w:rsidR="007C67C0" w:rsidRPr="002F78D7" w:rsidRDefault="007C67C0" w:rsidP="00AF1E12">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17</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98DC39"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17</w:t>
            </w:r>
          </w:p>
        </w:tc>
        <w:tc>
          <w:tcPr>
            <w:tcW w:w="355" w:type="pct"/>
            <w:gridSpan w:val="2"/>
            <w:tcBorders>
              <w:top w:val="single" w:sz="4" w:space="0" w:color="auto"/>
              <w:left w:val="single" w:sz="4" w:space="0" w:color="auto"/>
              <w:bottom w:val="single" w:sz="4" w:space="0" w:color="auto"/>
              <w:right w:val="single" w:sz="4" w:space="0" w:color="auto"/>
            </w:tcBorders>
            <w:vAlign w:val="bottom"/>
          </w:tcPr>
          <w:p w14:paraId="5A455B8F"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0</w:t>
            </w:r>
          </w:p>
        </w:tc>
        <w:tc>
          <w:tcPr>
            <w:tcW w:w="356" w:type="pct"/>
            <w:gridSpan w:val="2"/>
            <w:tcBorders>
              <w:top w:val="single" w:sz="4" w:space="0" w:color="auto"/>
              <w:left w:val="single" w:sz="4" w:space="0" w:color="auto"/>
              <w:bottom w:val="single" w:sz="4" w:space="0" w:color="auto"/>
              <w:right w:val="single" w:sz="4" w:space="0" w:color="auto"/>
            </w:tcBorders>
          </w:tcPr>
          <w:p w14:paraId="13A42139" w14:textId="079FEAC1" w:rsidR="007C67C0" w:rsidRDefault="00244049" w:rsidP="00AF1E12">
            <w:pPr>
              <w:spacing w:after="0" w:line="240" w:lineRule="auto"/>
              <w:ind w:firstLineChars="100" w:firstLine="220"/>
              <w:jc w:val="right"/>
              <w:rPr>
                <w:rFonts w:ascii="Calibri" w:hAnsi="Calibri" w:cs="Calibri"/>
              </w:rPr>
            </w:pPr>
            <w:r>
              <w:rPr>
                <w:rFonts w:ascii="Calibri" w:hAnsi="Calibri" w:cs="Calibri"/>
              </w:rPr>
              <w:t>0</w:t>
            </w:r>
          </w:p>
        </w:tc>
      </w:tr>
      <w:tr w:rsidR="007C67C0" w:rsidRPr="002F78D7" w14:paraId="63AFFCB2" w14:textId="2402D026" w:rsidTr="008D3B0D">
        <w:trPr>
          <w:cantSplit/>
          <w:trHeight w:val="20"/>
        </w:trPr>
        <w:tc>
          <w:tcPr>
            <w:tcW w:w="33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9AF4BA" w14:textId="77777777" w:rsidR="007C67C0" w:rsidRPr="002F78D7" w:rsidRDefault="007C67C0"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PIEDMONT COMMUNITY SERVICES</w:t>
            </w:r>
          </w:p>
        </w:tc>
        <w:tc>
          <w:tcPr>
            <w:tcW w:w="5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18AB3C25" w14:textId="77777777" w:rsidR="007C67C0" w:rsidRPr="002F78D7" w:rsidRDefault="007C67C0" w:rsidP="00AF1E12">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8</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2F103C"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8</w:t>
            </w:r>
          </w:p>
        </w:tc>
        <w:tc>
          <w:tcPr>
            <w:tcW w:w="355" w:type="pct"/>
            <w:gridSpan w:val="2"/>
            <w:tcBorders>
              <w:top w:val="single" w:sz="4" w:space="0" w:color="auto"/>
              <w:left w:val="single" w:sz="4" w:space="0" w:color="auto"/>
              <w:bottom w:val="single" w:sz="4" w:space="0" w:color="auto"/>
              <w:right w:val="single" w:sz="4" w:space="0" w:color="auto"/>
            </w:tcBorders>
            <w:vAlign w:val="bottom"/>
          </w:tcPr>
          <w:p w14:paraId="348EC1DD"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0</w:t>
            </w:r>
          </w:p>
        </w:tc>
        <w:tc>
          <w:tcPr>
            <w:tcW w:w="356" w:type="pct"/>
            <w:gridSpan w:val="2"/>
            <w:tcBorders>
              <w:top w:val="single" w:sz="4" w:space="0" w:color="auto"/>
              <w:left w:val="single" w:sz="4" w:space="0" w:color="auto"/>
              <w:bottom w:val="single" w:sz="4" w:space="0" w:color="auto"/>
              <w:right w:val="single" w:sz="4" w:space="0" w:color="auto"/>
            </w:tcBorders>
          </w:tcPr>
          <w:p w14:paraId="37838611" w14:textId="1CFD9C0C" w:rsidR="007C67C0" w:rsidRDefault="00244049" w:rsidP="00AF1E12">
            <w:pPr>
              <w:spacing w:after="0" w:line="240" w:lineRule="auto"/>
              <w:ind w:firstLineChars="100" w:firstLine="220"/>
              <w:jc w:val="right"/>
              <w:rPr>
                <w:rFonts w:ascii="Calibri" w:hAnsi="Calibri" w:cs="Calibri"/>
              </w:rPr>
            </w:pPr>
            <w:r>
              <w:rPr>
                <w:rFonts w:ascii="Calibri" w:hAnsi="Calibri" w:cs="Calibri"/>
              </w:rPr>
              <w:t>0</w:t>
            </w:r>
          </w:p>
        </w:tc>
      </w:tr>
      <w:tr w:rsidR="007C67C0" w:rsidRPr="002F78D7" w14:paraId="2EB03A06" w14:textId="0407976D" w:rsidTr="008D3B0D">
        <w:trPr>
          <w:cantSplit/>
          <w:trHeight w:val="20"/>
        </w:trPr>
        <w:tc>
          <w:tcPr>
            <w:tcW w:w="33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7E2874" w14:textId="77777777" w:rsidR="007C67C0" w:rsidRPr="002F78D7" w:rsidRDefault="007C67C0"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PLANNING DISTRICT ONE CSB</w:t>
            </w:r>
          </w:p>
        </w:tc>
        <w:tc>
          <w:tcPr>
            <w:tcW w:w="5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0FE2EAA5" w14:textId="77777777" w:rsidR="007C67C0" w:rsidRPr="002F78D7" w:rsidRDefault="007C67C0" w:rsidP="00AF1E12">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6</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508334"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5</w:t>
            </w:r>
          </w:p>
        </w:tc>
        <w:tc>
          <w:tcPr>
            <w:tcW w:w="355" w:type="pct"/>
            <w:gridSpan w:val="2"/>
            <w:tcBorders>
              <w:top w:val="single" w:sz="4" w:space="0" w:color="auto"/>
              <w:left w:val="single" w:sz="4" w:space="0" w:color="auto"/>
              <w:bottom w:val="single" w:sz="4" w:space="0" w:color="auto"/>
              <w:right w:val="single" w:sz="4" w:space="0" w:color="auto"/>
            </w:tcBorders>
            <w:vAlign w:val="bottom"/>
          </w:tcPr>
          <w:p w14:paraId="1EC60B67"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1</w:t>
            </w:r>
          </w:p>
        </w:tc>
        <w:tc>
          <w:tcPr>
            <w:tcW w:w="356" w:type="pct"/>
            <w:gridSpan w:val="2"/>
            <w:tcBorders>
              <w:top w:val="single" w:sz="4" w:space="0" w:color="auto"/>
              <w:left w:val="single" w:sz="4" w:space="0" w:color="auto"/>
              <w:bottom w:val="single" w:sz="4" w:space="0" w:color="auto"/>
              <w:right w:val="single" w:sz="4" w:space="0" w:color="auto"/>
            </w:tcBorders>
          </w:tcPr>
          <w:p w14:paraId="32009776" w14:textId="48583919" w:rsidR="007C67C0" w:rsidRDefault="00244049" w:rsidP="00AF1E12">
            <w:pPr>
              <w:spacing w:after="0" w:line="240" w:lineRule="auto"/>
              <w:ind w:firstLineChars="100" w:firstLine="220"/>
              <w:jc w:val="right"/>
              <w:rPr>
                <w:rFonts w:ascii="Calibri" w:hAnsi="Calibri" w:cs="Calibri"/>
              </w:rPr>
            </w:pPr>
            <w:r>
              <w:rPr>
                <w:rFonts w:ascii="Calibri" w:hAnsi="Calibri" w:cs="Calibri"/>
              </w:rPr>
              <w:t>0</w:t>
            </w:r>
          </w:p>
        </w:tc>
      </w:tr>
      <w:tr w:rsidR="007C67C0" w:rsidRPr="002F78D7" w14:paraId="2E9B69A0" w14:textId="42086C81" w:rsidTr="008D3B0D">
        <w:trPr>
          <w:cantSplit/>
          <w:trHeight w:val="20"/>
        </w:trPr>
        <w:tc>
          <w:tcPr>
            <w:tcW w:w="33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AEB639" w14:textId="77777777" w:rsidR="007C67C0" w:rsidRPr="002F78D7" w:rsidRDefault="007C67C0"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PORTSMOUTH DEPT OF BEHAVIORAL</w:t>
            </w:r>
          </w:p>
        </w:tc>
        <w:tc>
          <w:tcPr>
            <w:tcW w:w="5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7E916B77" w14:textId="77777777" w:rsidR="007C67C0" w:rsidRPr="002F78D7" w:rsidRDefault="007C67C0" w:rsidP="00AF1E12">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6</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D4AE5D"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5</w:t>
            </w:r>
          </w:p>
        </w:tc>
        <w:tc>
          <w:tcPr>
            <w:tcW w:w="355" w:type="pct"/>
            <w:gridSpan w:val="2"/>
            <w:tcBorders>
              <w:top w:val="single" w:sz="4" w:space="0" w:color="auto"/>
              <w:left w:val="single" w:sz="4" w:space="0" w:color="auto"/>
              <w:bottom w:val="single" w:sz="4" w:space="0" w:color="auto"/>
              <w:right w:val="single" w:sz="4" w:space="0" w:color="auto"/>
            </w:tcBorders>
            <w:vAlign w:val="bottom"/>
          </w:tcPr>
          <w:p w14:paraId="193202A0"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1</w:t>
            </w:r>
          </w:p>
        </w:tc>
        <w:tc>
          <w:tcPr>
            <w:tcW w:w="356" w:type="pct"/>
            <w:gridSpan w:val="2"/>
            <w:tcBorders>
              <w:top w:val="single" w:sz="4" w:space="0" w:color="auto"/>
              <w:left w:val="single" w:sz="4" w:space="0" w:color="auto"/>
              <w:bottom w:val="single" w:sz="4" w:space="0" w:color="auto"/>
              <w:right w:val="single" w:sz="4" w:space="0" w:color="auto"/>
            </w:tcBorders>
          </w:tcPr>
          <w:p w14:paraId="61950698" w14:textId="7B934B85" w:rsidR="007C67C0" w:rsidRDefault="00244049" w:rsidP="00AF1E12">
            <w:pPr>
              <w:spacing w:after="0" w:line="240" w:lineRule="auto"/>
              <w:ind w:firstLineChars="100" w:firstLine="220"/>
              <w:jc w:val="right"/>
              <w:rPr>
                <w:rFonts w:ascii="Calibri" w:hAnsi="Calibri" w:cs="Calibri"/>
              </w:rPr>
            </w:pPr>
            <w:r>
              <w:rPr>
                <w:rFonts w:ascii="Calibri" w:hAnsi="Calibri" w:cs="Calibri"/>
              </w:rPr>
              <w:t>0</w:t>
            </w:r>
          </w:p>
        </w:tc>
      </w:tr>
      <w:tr w:rsidR="007C67C0" w:rsidRPr="002F78D7" w14:paraId="4AC5050C" w14:textId="4D6AE81A" w:rsidTr="008D3B0D">
        <w:trPr>
          <w:cantSplit/>
          <w:trHeight w:val="20"/>
        </w:trPr>
        <w:tc>
          <w:tcPr>
            <w:tcW w:w="33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2FED21" w14:textId="77777777" w:rsidR="007C67C0" w:rsidRPr="002F78D7" w:rsidRDefault="007C67C0"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PRINCE WILLIAM COUNTY CSB</w:t>
            </w:r>
          </w:p>
        </w:tc>
        <w:tc>
          <w:tcPr>
            <w:tcW w:w="5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18A8C1D7" w14:textId="77777777" w:rsidR="007C67C0" w:rsidRPr="002F78D7" w:rsidRDefault="007C67C0" w:rsidP="00AF1E12">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37</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210716"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37</w:t>
            </w:r>
          </w:p>
        </w:tc>
        <w:tc>
          <w:tcPr>
            <w:tcW w:w="355" w:type="pct"/>
            <w:gridSpan w:val="2"/>
            <w:tcBorders>
              <w:top w:val="single" w:sz="4" w:space="0" w:color="auto"/>
              <w:left w:val="single" w:sz="4" w:space="0" w:color="auto"/>
              <w:bottom w:val="single" w:sz="4" w:space="0" w:color="auto"/>
              <w:right w:val="single" w:sz="4" w:space="0" w:color="auto"/>
            </w:tcBorders>
            <w:vAlign w:val="bottom"/>
          </w:tcPr>
          <w:p w14:paraId="17199064"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0</w:t>
            </w:r>
          </w:p>
        </w:tc>
        <w:tc>
          <w:tcPr>
            <w:tcW w:w="356" w:type="pct"/>
            <w:gridSpan w:val="2"/>
            <w:tcBorders>
              <w:top w:val="single" w:sz="4" w:space="0" w:color="auto"/>
              <w:left w:val="single" w:sz="4" w:space="0" w:color="auto"/>
              <w:bottom w:val="single" w:sz="4" w:space="0" w:color="auto"/>
              <w:right w:val="single" w:sz="4" w:space="0" w:color="auto"/>
            </w:tcBorders>
          </w:tcPr>
          <w:p w14:paraId="39803B8C" w14:textId="5CC52C8B" w:rsidR="007C67C0" w:rsidRDefault="00244049" w:rsidP="00AF1E12">
            <w:pPr>
              <w:spacing w:after="0" w:line="240" w:lineRule="auto"/>
              <w:ind w:firstLineChars="100" w:firstLine="220"/>
              <w:jc w:val="right"/>
              <w:rPr>
                <w:rFonts w:ascii="Calibri" w:hAnsi="Calibri" w:cs="Calibri"/>
              </w:rPr>
            </w:pPr>
            <w:r>
              <w:rPr>
                <w:rFonts w:ascii="Calibri" w:hAnsi="Calibri" w:cs="Calibri"/>
              </w:rPr>
              <w:t>0</w:t>
            </w:r>
          </w:p>
        </w:tc>
      </w:tr>
      <w:tr w:rsidR="007C67C0" w:rsidRPr="002F78D7" w14:paraId="3992712C" w14:textId="5A323E56" w:rsidTr="008D3B0D">
        <w:trPr>
          <w:cantSplit/>
          <w:trHeight w:val="20"/>
        </w:trPr>
        <w:tc>
          <w:tcPr>
            <w:tcW w:w="33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5F8A76" w14:textId="77777777" w:rsidR="007C67C0" w:rsidRPr="002F78D7" w:rsidRDefault="007C67C0"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RAPPAHANNOCK AREA COMMUNITY SERVICES BRD</w:t>
            </w:r>
          </w:p>
        </w:tc>
        <w:tc>
          <w:tcPr>
            <w:tcW w:w="5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034F6FF7" w14:textId="77777777" w:rsidR="007C67C0" w:rsidRPr="002F78D7" w:rsidRDefault="007C67C0" w:rsidP="00AF1E12">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8718D2"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32</w:t>
            </w:r>
          </w:p>
        </w:tc>
        <w:tc>
          <w:tcPr>
            <w:tcW w:w="355" w:type="pct"/>
            <w:gridSpan w:val="2"/>
            <w:tcBorders>
              <w:top w:val="single" w:sz="4" w:space="0" w:color="auto"/>
              <w:left w:val="single" w:sz="4" w:space="0" w:color="auto"/>
              <w:bottom w:val="single" w:sz="4" w:space="0" w:color="auto"/>
              <w:right w:val="single" w:sz="4" w:space="0" w:color="auto"/>
            </w:tcBorders>
            <w:vAlign w:val="bottom"/>
          </w:tcPr>
          <w:p w14:paraId="6ECFEBB5"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0</w:t>
            </w:r>
          </w:p>
        </w:tc>
        <w:tc>
          <w:tcPr>
            <w:tcW w:w="356" w:type="pct"/>
            <w:gridSpan w:val="2"/>
            <w:tcBorders>
              <w:top w:val="single" w:sz="4" w:space="0" w:color="auto"/>
              <w:left w:val="single" w:sz="4" w:space="0" w:color="auto"/>
              <w:bottom w:val="single" w:sz="4" w:space="0" w:color="auto"/>
              <w:right w:val="single" w:sz="4" w:space="0" w:color="auto"/>
            </w:tcBorders>
          </w:tcPr>
          <w:p w14:paraId="722BBD3A" w14:textId="134ABAD3" w:rsidR="007C67C0" w:rsidRDefault="00244049" w:rsidP="00AF1E12">
            <w:pPr>
              <w:spacing w:after="0" w:line="240" w:lineRule="auto"/>
              <w:ind w:firstLineChars="100" w:firstLine="220"/>
              <w:jc w:val="right"/>
              <w:rPr>
                <w:rFonts w:ascii="Calibri" w:hAnsi="Calibri" w:cs="Calibri"/>
              </w:rPr>
            </w:pPr>
            <w:r>
              <w:rPr>
                <w:rFonts w:ascii="Calibri" w:hAnsi="Calibri" w:cs="Calibri"/>
              </w:rPr>
              <w:t>0</w:t>
            </w:r>
          </w:p>
        </w:tc>
      </w:tr>
      <w:tr w:rsidR="007C67C0" w:rsidRPr="002F78D7" w14:paraId="3BE10A47" w14:textId="3588726C" w:rsidTr="008D3B0D">
        <w:trPr>
          <w:cantSplit/>
          <w:trHeight w:val="20"/>
        </w:trPr>
        <w:tc>
          <w:tcPr>
            <w:tcW w:w="33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0C668C" w14:textId="77777777" w:rsidR="007C67C0" w:rsidRPr="002F78D7" w:rsidRDefault="007C67C0"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REGION TEN CMMNTY SVCS BRD</w:t>
            </w:r>
          </w:p>
        </w:tc>
        <w:tc>
          <w:tcPr>
            <w:tcW w:w="5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70C6E039" w14:textId="77777777" w:rsidR="007C67C0" w:rsidRPr="002F78D7" w:rsidRDefault="007C67C0" w:rsidP="00AF1E12">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18</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94E2F8"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18</w:t>
            </w:r>
          </w:p>
        </w:tc>
        <w:tc>
          <w:tcPr>
            <w:tcW w:w="355" w:type="pct"/>
            <w:gridSpan w:val="2"/>
            <w:tcBorders>
              <w:top w:val="single" w:sz="4" w:space="0" w:color="auto"/>
              <w:left w:val="single" w:sz="4" w:space="0" w:color="auto"/>
              <w:bottom w:val="single" w:sz="4" w:space="0" w:color="auto"/>
              <w:right w:val="single" w:sz="4" w:space="0" w:color="auto"/>
            </w:tcBorders>
            <w:vAlign w:val="bottom"/>
          </w:tcPr>
          <w:p w14:paraId="22D40C1A"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0</w:t>
            </w:r>
          </w:p>
        </w:tc>
        <w:tc>
          <w:tcPr>
            <w:tcW w:w="356" w:type="pct"/>
            <w:gridSpan w:val="2"/>
            <w:tcBorders>
              <w:top w:val="single" w:sz="4" w:space="0" w:color="auto"/>
              <w:left w:val="single" w:sz="4" w:space="0" w:color="auto"/>
              <w:bottom w:val="single" w:sz="4" w:space="0" w:color="auto"/>
              <w:right w:val="single" w:sz="4" w:space="0" w:color="auto"/>
            </w:tcBorders>
          </w:tcPr>
          <w:p w14:paraId="142109E4" w14:textId="34EDDA77" w:rsidR="007C67C0" w:rsidRDefault="00244049" w:rsidP="00AF1E12">
            <w:pPr>
              <w:spacing w:after="0" w:line="240" w:lineRule="auto"/>
              <w:ind w:firstLineChars="100" w:firstLine="220"/>
              <w:jc w:val="right"/>
              <w:rPr>
                <w:rFonts w:ascii="Calibri" w:hAnsi="Calibri" w:cs="Calibri"/>
              </w:rPr>
            </w:pPr>
            <w:r>
              <w:rPr>
                <w:rFonts w:ascii="Calibri" w:hAnsi="Calibri" w:cs="Calibri"/>
              </w:rPr>
              <w:t>0</w:t>
            </w:r>
          </w:p>
        </w:tc>
      </w:tr>
      <w:tr w:rsidR="007C67C0" w:rsidRPr="002F78D7" w14:paraId="7EBC7FD2" w14:textId="467ABCD7" w:rsidTr="008D3B0D">
        <w:trPr>
          <w:cantSplit/>
          <w:trHeight w:val="20"/>
        </w:trPr>
        <w:tc>
          <w:tcPr>
            <w:tcW w:w="33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540E8C" w14:textId="77777777" w:rsidR="007C67C0" w:rsidRPr="002F78D7" w:rsidRDefault="007C67C0"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RICHMOND BHVRL HLTH AUTHORITY</w:t>
            </w:r>
          </w:p>
        </w:tc>
        <w:tc>
          <w:tcPr>
            <w:tcW w:w="5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0ABEF903" w14:textId="77777777" w:rsidR="007C67C0" w:rsidRPr="002F78D7" w:rsidRDefault="007C67C0" w:rsidP="00AF1E12">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14</w:t>
            </w:r>
          </w:p>
        </w:tc>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63ADFF"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10</w:t>
            </w:r>
          </w:p>
        </w:tc>
        <w:tc>
          <w:tcPr>
            <w:tcW w:w="352" w:type="pct"/>
            <w:gridSpan w:val="2"/>
            <w:tcBorders>
              <w:top w:val="single" w:sz="4" w:space="0" w:color="auto"/>
              <w:left w:val="single" w:sz="4" w:space="0" w:color="auto"/>
              <w:bottom w:val="single" w:sz="4" w:space="0" w:color="auto"/>
              <w:right w:val="single" w:sz="4" w:space="0" w:color="auto"/>
            </w:tcBorders>
            <w:vAlign w:val="bottom"/>
          </w:tcPr>
          <w:p w14:paraId="1A16FB89"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4</w:t>
            </w:r>
          </w:p>
        </w:tc>
        <w:tc>
          <w:tcPr>
            <w:tcW w:w="328" w:type="pct"/>
            <w:tcBorders>
              <w:top w:val="single" w:sz="4" w:space="0" w:color="auto"/>
              <w:left w:val="single" w:sz="4" w:space="0" w:color="auto"/>
              <w:bottom w:val="single" w:sz="4" w:space="0" w:color="auto"/>
              <w:right w:val="single" w:sz="4" w:space="0" w:color="auto"/>
            </w:tcBorders>
          </w:tcPr>
          <w:p w14:paraId="60099810" w14:textId="23E2C858" w:rsidR="007C67C0" w:rsidRDefault="00244049" w:rsidP="00AF1E12">
            <w:pPr>
              <w:spacing w:after="0" w:line="240" w:lineRule="auto"/>
              <w:ind w:firstLineChars="100" w:firstLine="220"/>
              <w:jc w:val="right"/>
              <w:rPr>
                <w:rFonts w:ascii="Calibri" w:hAnsi="Calibri" w:cs="Calibri"/>
              </w:rPr>
            </w:pPr>
            <w:r>
              <w:rPr>
                <w:rFonts w:ascii="Calibri" w:hAnsi="Calibri" w:cs="Calibri"/>
              </w:rPr>
              <w:t>0</w:t>
            </w:r>
          </w:p>
        </w:tc>
      </w:tr>
      <w:tr w:rsidR="007C67C0" w:rsidRPr="002F78D7" w14:paraId="3F468641" w14:textId="57C90D77" w:rsidTr="008D3B0D">
        <w:trPr>
          <w:cantSplit/>
          <w:trHeight w:val="20"/>
        </w:trPr>
        <w:tc>
          <w:tcPr>
            <w:tcW w:w="33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809F51" w14:textId="77777777" w:rsidR="007C67C0" w:rsidRPr="002F78D7" w:rsidRDefault="007C67C0"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ROCKBRIDGE AREA COMMUNITY SVS BOARD</w:t>
            </w:r>
          </w:p>
        </w:tc>
        <w:tc>
          <w:tcPr>
            <w:tcW w:w="5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016C9C01" w14:textId="77777777" w:rsidR="007C67C0" w:rsidRPr="002F78D7" w:rsidRDefault="007C67C0" w:rsidP="00AF1E12">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3</w:t>
            </w:r>
          </w:p>
        </w:tc>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EA980F8"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2</w:t>
            </w:r>
          </w:p>
        </w:tc>
        <w:tc>
          <w:tcPr>
            <w:tcW w:w="352" w:type="pct"/>
            <w:gridSpan w:val="2"/>
            <w:tcBorders>
              <w:top w:val="single" w:sz="4" w:space="0" w:color="auto"/>
              <w:left w:val="single" w:sz="4" w:space="0" w:color="auto"/>
              <w:bottom w:val="single" w:sz="4" w:space="0" w:color="auto"/>
              <w:right w:val="single" w:sz="4" w:space="0" w:color="auto"/>
            </w:tcBorders>
            <w:vAlign w:val="bottom"/>
          </w:tcPr>
          <w:p w14:paraId="07C58330"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1</w:t>
            </w:r>
          </w:p>
        </w:tc>
        <w:tc>
          <w:tcPr>
            <w:tcW w:w="328" w:type="pct"/>
            <w:tcBorders>
              <w:top w:val="single" w:sz="4" w:space="0" w:color="auto"/>
              <w:left w:val="single" w:sz="4" w:space="0" w:color="auto"/>
              <w:bottom w:val="single" w:sz="4" w:space="0" w:color="auto"/>
              <w:right w:val="single" w:sz="4" w:space="0" w:color="auto"/>
            </w:tcBorders>
          </w:tcPr>
          <w:p w14:paraId="1446CDD3" w14:textId="4E2CABE3" w:rsidR="007C67C0" w:rsidRDefault="00244049" w:rsidP="00AF1E12">
            <w:pPr>
              <w:spacing w:after="0" w:line="240" w:lineRule="auto"/>
              <w:ind w:firstLineChars="100" w:firstLine="220"/>
              <w:jc w:val="right"/>
              <w:rPr>
                <w:rFonts w:ascii="Calibri" w:hAnsi="Calibri" w:cs="Calibri"/>
              </w:rPr>
            </w:pPr>
            <w:r>
              <w:rPr>
                <w:rFonts w:ascii="Calibri" w:hAnsi="Calibri" w:cs="Calibri"/>
              </w:rPr>
              <w:t>0</w:t>
            </w:r>
          </w:p>
        </w:tc>
      </w:tr>
      <w:tr w:rsidR="007C67C0" w:rsidRPr="002F78D7" w14:paraId="5EC895BA" w14:textId="0E64372F" w:rsidTr="008D3B0D">
        <w:trPr>
          <w:cantSplit/>
          <w:trHeight w:val="20"/>
        </w:trPr>
        <w:tc>
          <w:tcPr>
            <w:tcW w:w="33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993FD6" w14:textId="77777777" w:rsidR="007C67C0" w:rsidRPr="002F78D7" w:rsidRDefault="007C67C0"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SOUTHSIDE CSB</w:t>
            </w:r>
          </w:p>
        </w:tc>
        <w:tc>
          <w:tcPr>
            <w:tcW w:w="5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0532AE84" w14:textId="77777777" w:rsidR="007C67C0" w:rsidRPr="002F78D7" w:rsidRDefault="007C67C0" w:rsidP="00AF1E12">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5</w:t>
            </w:r>
          </w:p>
        </w:tc>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45DB328"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5</w:t>
            </w:r>
          </w:p>
        </w:tc>
        <w:tc>
          <w:tcPr>
            <w:tcW w:w="352" w:type="pct"/>
            <w:gridSpan w:val="2"/>
            <w:tcBorders>
              <w:top w:val="single" w:sz="4" w:space="0" w:color="auto"/>
              <w:left w:val="single" w:sz="4" w:space="0" w:color="auto"/>
              <w:bottom w:val="single" w:sz="4" w:space="0" w:color="auto"/>
              <w:right w:val="single" w:sz="4" w:space="0" w:color="auto"/>
            </w:tcBorders>
            <w:vAlign w:val="bottom"/>
          </w:tcPr>
          <w:p w14:paraId="19AEB7A9"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0</w:t>
            </w:r>
          </w:p>
        </w:tc>
        <w:tc>
          <w:tcPr>
            <w:tcW w:w="328" w:type="pct"/>
            <w:tcBorders>
              <w:top w:val="single" w:sz="4" w:space="0" w:color="auto"/>
              <w:left w:val="single" w:sz="4" w:space="0" w:color="auto"/>
              <w:bottom w:val="single" w:sz="4" w:space="0" w:color="auto"/>
              <w:right w:val="single" w:sz="4" w:space="0" w:color="auto"/>
            </w:tcBorders>
          </w:tcPr>
          <w:p w14:paraId="353EA031" w14:textId="22CB0E17" w:rsidR="007C67C0" w:rsidRDefault="00244049" w:rsidP="00AF1E12">
            <w:pPr>
              <w:spacing w:after="0" w:line="240" w:lineRule="auto"/>
              <w:ind w:firstLineChars="100" w:firstLine="220"/>
              <w:jc w:val="right"/>
              <w:rPr>
                <w:rFonts w:ascii="Calibri" w:hAnsi="Calibri" w:cs="Calibri"/>
              </w:rPr>
            </w:pPr>
            <w:r>
              <w:rPr>
                <w:rFonts w:ascii="Calibri" w:hAnsi="Calibri" w:cs="Calibri"/>
              </w:rPr>
              <w:t>0</w:t>
            </w:r>
          </w:p>
        </w:tc>
      </w:tr>
      <w:tr w:rsidR="007C67C0" w:rsidRPr="002F78D7" w14:paraId="32C936A9" w14:textId="3D4ACC18" w:rsidTr="008D3B0D">
        <w:trPr>
          <w:cantSplit/>
          <w:trHeight w:val="20"/>
        </w:trPr>
        <w:tc>
          <w:tcPr>
            <w:tcW w:w="33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24D769" w14:textId="77777777" w:rsidR="007C67C0" w:rsidRPr="002F78D7" w:rsidRDefault="007C67C0"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VALLEY CSB</w:t>
            </w:r>
          </w:p>
        </w:tc>
        <w:tc>
          <w:tcPr>
            <w:tcW w:w="5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3068C4FE" w14:textId="77777777" w:rsidR="007C67C0" w:rsidRPr="002F78D7" w:rsidRDefault="007C67C0" w:rsidP="00AF1E12">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9</w:t>
            </w:r>
          </w:p>
        </w:tc>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E5A02B0"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9</w:t>
            </w:r>
          </w:p>
        </w:tc>
        <w:tc>
          <w:tcPr>
            <w:tcW w:w="352" w:type="pct"/>
            <w:gridSpan w:val="2"/>
            <w:tcBorders>
              <w:top w:val="single" w:sz="4" w:space="0" w:color="auto"/>
              <w:left w:val="single" w:sz="4" w:space="0" w:color="auto"/>
              <w:bottom w:val="single" w:sz="4" w:space="0" w:color="auto"/>
              <w:right w:val="single" w:sz="4" w:space="0" w:color="auto"/>
            </w:tcBorders>
            <w:vAlign w:val="bottom"/>
          </w:tcPr>
          <w:p w14:paraId="1E25FF8B"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0</w:t>
            </w:r>
          </w:p>
        </w:tc>
        <w:tc>
          <w:tcPr>
            <w:tcW w:w="328" w:type="pct"/>
            <w:tcBorders>
              <w:top w:val="single" w:sz="4" w:space="0" w:color="auto"/>
              <w:left w:val="single" w:sz="4" w:space="0" w:color="auto"/>
              <w:bottom w:val="single" w:sz="4" w:space="0" w:color="auto"/>
              <w:right w:val="single" w:sz="4" w:space="0" w:color="auto"/>
            </w:tcBorders>
          </w:tcPr>
          <w:p w14:paraId="6BE8266E" w14:textId="62E84E09" w:rsidR="007C67C0" w:rsidRDefault="00244049" w:rsidP="00AF1E12">
            <w:pPr>
              <w:spacing w:after="0" w:line="240" w:lineRule="auto"/>
              <w:ind w:firstLineChars="100" w:firstLine="220"/>
              <w:jc w:val="right"/>
              <w:rPr>
                <w:rFonts w:ascii="Calibri" w:hAnsi="Calibri" w:cs="Calibri"/>
              </w:rPr>
            </w:pPr>
            <w:r>
              <w:rPr>
                <w:rFonts w:ascii="Calibri" w:hAnsi="Calibri" w:cs="Calibri"/>
              </w:rPr>
              <w:t>0</w:t>
            </w:r>
          </w:p>
        </w:tc>
      </w:tr>
      <w:tr w:rsidR="007C67C0" w:rsidRPr="002F78D7" w14:paraId="17FCC8D3" w14:textId="4E9DBC58" w:rsidTr="007C67C0">
        <w:trPr>
          <w:cantSplit/>
          <w:trHeight w:val="20"/>
        </w:trPr>
        <w:tc>
          <w:tcPr>
            <w:tcW w:w="33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42CFF4" w14:textId="77777777" w:rsidR="007C67C0" w:rsidRPr="002F78D7" w:rsidRDefault="007C67C0"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VIRGINIA BEACH CSB</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tcPr>
          <w:p w14:paraId="5A30A652" w14:textId="77777777" w:rsidR="007C67C0" w:rsidRPr="002F78D7" w:rsidRDefault="007C67C0" w:rsidP="00AF1E12">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26</w:t>
            </w:r>
          </w:p>
        </w:tc>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7697A2C"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25</w:t>
            </w:r>
          </w:p>
        </w:tc>
        <w:tc>
          <w:tcPr>
            <w:tcW w:w="352" w:type="pct"/>
            <w:gridSpan w:val="2"/>
            <w:tcBorders>
              <w:top w:val="single" w:sz="4" w:space="0" w:color="auto"/>
              <w:left w:val="single" w:sz="4" w:space="0" w:color="auto"/>
              <w:bottom w:val="single" w:sz="4" w:space="0" w:color="auto"/>
              <w:right w:val="single" w:sz="4" w:space="0" w:color="auto"/>
            </w:tcBorders>
            <w:vAlign w:val="bottom"/>
          </w:tcPr>
          <w:p w14:paraId="4480B06B"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0</w:t>
            </w:r>
          </w:p>
        </w:tc>
        <w:tc>
          <w:tcPr>
            <w:tcW w:w="328" w:type="pct"/>
            <w:tcBorders>
              <w:top w:val="single" w:sz="4" w:space="0" w:color="auto"/>
              <w:left w:val="single" w:sz="4" w:space="0" w:color="auto"/>
              <w:bottom w:val="single" w:sz="4" w:space="0" w:color="auto"/>
              <w:right w:val="single" w:sz="4" w:space="0" w:color="auto"/>
            </w:tcBorders>
          </w:tcPr>
          <w:p w14:paraId="44A6E055" w14:textId="0506ACA1" w:rsidR="007C67C0" w:rsidRDefault="00244049" w:rsidP="00AF1E12">
            <w:pPr>
              <w:spacing w:after="0" w:line="240" w:lineRule="auto"/>
              <w:ind w:firstLineChars="100" w:firstLine="220"/>
              <w:jc w:val="right"/>
              <w:rPr>
                <w:rFonts w:ascii="Calibri" w:hAnsi="Calibri" w:cs="Calibri"/>
              </w:rPr>
            </w:pPr>
            <w:r>
              <w:rPr>
                <w:rFonts w:ascii="Calibri" w:hAnsi="Calibri" w:cs="Calibri"/>
              </w:rPr>
              <w:t>0</w:t>
            </w:r>
          </w:p>
        </w:tc>
      </w:tr>
      <w:tr w:rsidR="007C67C0" w:rsidRPr="002F78D7" w14:paraId="56222FD8" w14:textId="6058C2D9" w:rsidTr="008D3B0D">
        <w:trPr>
          <w:cantSplit/>
          <w:trHeight w:val="20"/>
        </w:trPr>
        <w:tc>
          <w:tcPr>
            <w:tcW w:w="33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B0F2DC" w14:textId="77777777" w:rsidR="007C67C0" w:rsidRPr="002F78D7" w:rsidRDefault="007C67C0"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WESTERN TIDEWATER COMMUNITY SERVICES BOA</w:t>
            </w:r>
          </w:p>
        </w:tc>
        <w:tc>
          <w:tcPr>
            <w:tcW w:w="5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3A61C235" w14:textId="77777777" w:rsidR="007C67C0" w:rsidRPr="002F78D7" w:rsidRDefault="007C67C0" w:rsidP="00AF1E12">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10</w:t>
            </w:r>
          </w:p>
        </w:tc>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642E64"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5</w:t>
            </w:r>
          </w:p>
        </w:tc>
        <w:tc>
          <w:tcPr>
            <w:tcW w:w="352" w:type="pct"/>
            <w:gridSpan w:val="2"/>
            <w:tcBorders>
              <w:top w:val="single" w:sz="4" w:space="0" w:color="auto"/>
              <w:left w:val="single" w:sz="4" w:space="0" w:color="auto"/>
              <w:bottom w:val="single" w:sz="4" w:space="0" w:color="auto"/>
              <w:right w:val="single" w:sz="4" w:space="0" w:color="auto"/>
            </w:tcBorders>
            <w:vAlign w:val="bottom"/>
          </w:tcPr>
          <w:p w14:paraId="45548294" w14:textId="77777777" w:rsidR="007C67C0" w:rsidRPr="002F78D7" w:rsidRDefault="007C67C0"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5</w:t>
            </w:r>
          </w:p>
        </w:tc>
        <w:tc>
          <w:tcPr>
            <w:tcW w:w="328" w:type="pct"/>
            <w:tcBorders>
              <w:top w:val="single" w:sz="4" w:space="0" w:color="auto"/>
              <w:left w:val="single" w:sz="4" w:space="0" w:color="auto"/>
              <w:bottom w:val="single" w:sz="4" w:space="0" w:color="auto"/>
              <w:right w:val="single" w:sz="4" w:space="0" w:color="auto"/>
            </w:tcBorders>
          </w:tcPr>
          <w:p w14:paraId="26991572" w14:textId="6C194B8A" w:rsidR="007C67C0" w:rsidRDefault="00244049" w:rsidP="00AF1E12">
            <w:pPr>
              <w:spacing w:after="0" w:line="240" w:lineRule="auto"/>
              <w:ind w:firstLineChars="100" w:firstLine="220"/>
              <w:jc w:val="right"/>
              <w:rPr>
                <w:rFonts w:ascii="Calibri" w:hAnsi="Calibri" w:cs="Calibri"/>
              </w:rPr>
            </w:pPr>
            <w:r>
              <w:rPr>
                <w:rFonts w:ascii="Calibri" w:hAnsi="Calibri" w:cs="Calibri"/>
              </w:rPr>
              <w:t>0</w:t>
            </w:r>
          </w:p>
        </w:tc>
      </w:tr>
      <w:tr w:rsidR="007C67C0" w:rsidRPr="00577E67" w14:paraId="2EEE94AD" w14:textId="5AD758A4" w:rsidTr="007C67C0">
        <w:trPr>
          <w:cantSplit/>
          <w:trHeight w:val="20"/>
        </w:trPr>
        <w:tc>
          <w:tcPr>
            <w:tcW w:w="3398" w:type="pct"/>
            <w:shd w:val="clear" w:color="000000" w:fill="D9D9D9"/>
            <w:noWrap/>
            <w:vAlign w:val="bottom"/>
            <w:hideMark/>
          </w:tcPr>
          <w:p w14:paraId="789267A1" w14:textId="77777777" w:rsidR="007C67C0" w:rsidRPr="00577E67" w:rsidRDefault="007C67C0" w:rsidP="00AF1E12">
            <w:pPr>
              <w:spacing w:after="0" w:line="240" w:lineRule="auto"/>
              <w:jc w:val="right"/>
              <w:rPr>
                <w:rFonts w:ascii="Calibri" w:eastAsia="Times New Roman" w:hAnsi="Calibri" w:cs="Calibri"/>
                <w:sz w:val="20"/>
                <w:szCs w:val="20"/>
              </w:rPr>
            </w:pPr>
            <w:r w:rsidRPr="00577E67">
              <w:rPr>
                <w:rFonts w:ascii="Calibri" w:eastAsia="Times New Roman" w:hAnsi="Calibri" w:cs="Calibri"/>
                <w:sz w:val="20"/>
                <w:szCs w:val="20"/>
              </w:rPr>
              <w:t>Total</w:t>
            </w:r>
          </w:p>
        </w:tc>
        <w:tc>
          <w:tcPr>
            <w:tcW w:w="536" w:type="pct"/>
            <w:shd w:val="clear" w:color="000000" w:fill="D9D9D9"/>
            <w:vAlign w:val="bottom"/>
          </w:tcPr>
          <w:p w14:paraId="239E767D" w14:textId="77777777" w:rsidR="007C67C0" w:rsidRPr="00577E67" w:rsidRDefault="007C67C0" w:rsidP="00AF1E12">
            <w:pPr>
              <w:spacing w:after="0" w:line="240" w:lineRule="auto"/>
              <w:ind w:firstLineChars="100" w:firstLine="200"/>
              <w:jc w:val="right"/>
              <w:rPr>
                <w:rFonts w:ascii="Calibri" w:eastAsia="Times New Roman" w:hAnsi="Calibri" w:cs="Calibri"/>
                <w:color w:val="000000"/>
                <w:sz w:val="20"/>
                <w:szCs w:val="20"/>
              </w:rPr>
            </w:pPr>
            <w:r>
              <w:rPr>
                <w:rFonts w:ascii="Calibri" w:eastAsia="Times New Roman" w:hAnsi="Calibri" w:cs="Calibri"/>
                <w:color w:val="000000"/>
                <w:sz w:val="20"/>
                <w:szCs w:val="20"/>
              </w:rPr>
              <w:t>600</w:t>
            </w:r>
          </w:p>
        </w:tc>
        <w:tc>
          <w:tcPr>
            <w:tcW w:w="385" w:type="pct"/>
            <w:gridSpan w:val="2"/>
            <w:shd w:val="clear" w:color="000000" w:fill="D9D9D9"/>
            <w:noWrap/>
            <w:vAlign w:val="bottom"/>
          </w:tcPr>
          <w:p w14:paraId="11345B93" w14:textId="77777777" w:rsidR="007C67C0" w:rsidRPr="00577E67" w:rsidRDefault="007C67C0" w:rsidP="00AF1E12">
            <w:pPr>
              <w:spacing w:after="0" w:line="240" w:lineRule="auto"/>
              <w:ind w:firstLineChars="100" w:firstLine="200"/>
              <w:jc w:val="right"/>
              <w:rPr>
                <w:rFonts w:ascii="Calibri" w:eastAsia="Times New Roman" w:hAnsi="Calibri" w:cs="Calibri"/>
                <w:color w:val="000000"/>
                <w:sz w:val="20"/>
                <w:szCs w:val="20"/>
              </w:rPr>
            </w:pPr>
            <w:r>
              <w:rPr>
                <w:rFonts w:ascii="Calibri" w:eastAsia="Times New Roman" w:hAnsi="Calibri" w:cs="Calibri"/>
                <w:color w:val="000000"/>
                <w:sz w:val="20"/>
                <w:szCs w:val="20"/>
              </w:rPr>
              <w:t>539</w:t>
            </w:r>
          </w:p>
        </w:tc>
        <w:tc>
          <w:tcPr>
            <w:tcW w:w="352" w:type="pct"/>
            <w:gridSpan w:val="2"/>
            <w:shd w:val="clear" w:color="000000" w:fill="D9D9D9"/>
            <w:vAlign w:val="bottom"/>
          </w:tcPr>
          <w:p w14:paraId="20A9D8CB" w14:textId="77777777" w:rsidR="007C67C0" w:rsidRPr="0011361E" w:rsidRDefault="007C67C0" w:rsidP="00AF1E12">
            <w:pPr>
              <w:spacing w:after="0" w:line="240" w:lineRule="auto"/>
              <w:ind w:firstLineChars="100" w:firstLine="220"/>
              <w:jc w:val="right"/>
              <w:rPr>
                <w:rFonts w:ascii="Calibri" w:eastAsia="Times New Roman" w:hAnsi="Calibri" w:cs="Calibri"/>
                <w:color w:val="000000"/>
                <w:sz w:val="20"/>
                <w:szCs w:val="20"/>
              </w:rPr>
            </w:pPr>
            <w:r w:rsidRPr="0011361E">
              <w:rPr>
                <w:rFonts w:ascii="Calibri" w:hAnsi="Calibri" w:cs="Calibri"/>
              </w:rPr>
              <w:t>59</w:t>
            </w:r>
          </w:p>
        </w:tc>
        <w:tc>
          <w:tcPr>
            <w:tcW w:w="328" w:type="pct"/>
            <w:shd w:val="clear" w:color="000000" w:fill="D9D9D9"/>
          </w:tcPr>
          <w:p w14:paraId="017BB72C" w14:textId="158DEB8B" w:rsidR="007C67C0" w:rsidRPr="0011361E" w:rsidRDefault="0008504E" w:rsidP="00AF1E12">
            <w:pPr>
              <w:spacing w:after="0" w:line="240" w:lineRule="auto"/>
              <w:ind w:firstLineChars="100" w:firstLine="220"/>
              <w:jc w:val="right"/>
              <w:rPr>
                <w:rFonts w:ascii="Calibri" w:hAnsi="Calibri" w:cs="Calibri"/>
              </w:rPr>
            </w:pPr>
            <w:r>
              <w:rPr>
                <w:rFonts w:ascii="Calibri" w:hAnsi="Calibri" w:cs="Calibri"/>
              </w:rPr>
              <w:t>0</w:t>
            </w:r>
          </w:p>
        </w:tc>
      </w:tr>
    </w:tbl>
    <w:p w14:paraId="5ECB1DA7" w14:textId="77777777" w:rsidR="0054544F" w:rsidRDefault="0054544F" w:rsidP="003F3B7F">
      <w:pPr>
        <w:pStyle w:val="NoSpacing"/>
      </w:pPr>
    </w:p>
    <w:p w14:paraId="2A82B689" w14:textId="77777777" w:rsidR="003F3B7F" w:rsidRDefault="003F3B7F" w:rsidP="003F3B7F">
      <w:pPr>
        <w:pStyle w:val="NoSpacing"/>
      </w:pPr>
    </w:p>
    <w:p w14:paraId="1C6A0D60" w14:textId="3AE3C061" w:rsidR="0054544F" w:rsidRPr="001B2EF3" w:rsidRDefault="005D5C79" w:rsidP="001B2EF3">
      <w:pPr>
        <w:rPr>
          <w:rFonts w:ascii="Times New Roman" w:hAnsi="Times New Roman" w:cs="Times New Roman"/>
          <w:sz w:val="24"/>
          <w:szCs w:val="24"/>
        </w:rPr>
      </w:pPr>
      <w:r>
        <w:rPr>
          <w:rFonts w:ascii="Times New Roman" w:hAnsi="Times New Roman" w:cs="Times New Roman"/>
          <w:sz w:val="24"/>
          <w:szCs w:val="24"/>
        </w:rPr>
        <w:t xml:space="preserve">Table 4 </w:t>
      </w:r>
      <w:r w:rsidRPr="007049F9">
        <w:rPr>
          <w:rFonts w:ascii="Times New Roman" w:eastAsia="Times New Roman" w:hAnsi="Times New Roman" w:cs="Times New Roman"/>
          <w:sz w:val="24"/>
          <w:szCs w:val="24"/>
        </w:rPr>
        <w:t xml:space="preserve">details the number of </w:t>
      </w:r>
      <w:r>
        <w:rPr>
          <w:rFonts w:ascii="Times New Roman" w:eastAsia="Times New Roman" w:hAnsi="Times New Roman" w:cs="Times New Roman"/>
          <w:sz w:val="24"/>
          <w:szCs w:val="24"/>
        </w:rPr>
        <w:t xml:space="preserve">unique individuals assigned </w:t>
      </w:r>
      <w:r w:rsidRPr="00161C4A">
        <w:rPr>
          <w:rFonts w:ascii="Times New Roman" w:eastAsia="Times New Roman" w:hAnsi="Times New Roman" w:cs="Times New Roman"/>
          <w:b/>
          <w:bCs/>
          <w:sz w:val="24"/>
          <w:szCs w:val="24"/>
        </w:rPr>
        <w:t>second batch</w:t>
      </w:r>
      <w:r>
        <w:rPr>
          <w:rFonts w:ascii="Times New Roman" w:eastAsia="Times New Roman" w:hAnsi="Times New Roman" w:cs="Times New Roman"/>
          <w:sz w:val="24"/>
          <w:szCs w:val="24"/>
        </w:rPr>
        <w:t xml:space="preserve"> </w:t>
      </w:r>
      <w:r w:rsidRPr="007049F9">
        <w:rPr>
          <w:rFonts w:ascii="Times New Roman" w:eastAsia="Times New Roman" w:hAnsi="Times New Roman" w:cs="Times New Roman"/>
          <w:sz w:val="24"/>
          <w:szCs w:val="24"/>
        </w:rPr>
        <w:t>FY2</w:t>
      </w:r>
      <w:r>
        <w:rPr>
          <w:rFonts w:ascii="Times New Roman" w:eastAsia="Times New Roman" w:hAnsi="Times New Roman" w:cs="Times New Roman"/>
          <w:sz w:val="24"/>
          <w:szCs w:val="24"/>
        </w:rPr>
        <w:t>4</w:t>
      </w:r>
      <w:r w:rsidRPr="007049F9">
        <w:rPr>
          <w:rFonts w:ascii="Times New Roman" w:eastAsia="Times New Roman" w:hAnsi="Times New Roman" w:cs="Times New Roman"/>
          <w:sz w:val="24"/>
          <w:szCs w:val="24"/>
        </w:rPr>
        <w:t xml:space="preserve"> DD waivers slots </w:t>
      </w:r>
      <w:r>
        <w:rPr>
          <w:rFonts w:ascii="Times New Roman" w:eastAsia="Times New Roman" w:hAnsi="Times New Roman" w:cs="Times New Roman"/>
          <w:sz w:val="24"/>
          <w:szCs w:val="24"/>
        </w:rPr>
        <w:t xml:space="preserve">(both </w:t>
      </w:r>
      <w:r w:rsidR="00786CD6">
        <w:rPr>
          <w:rFonts w:ascii="Times New Roman" w:eastAsia="Times New Roman" w:hAnsi="Times New Roman" w:cs="Times New Roman"/>
          <w:sz w:val="24"/>
          <w:szCs w:val="24"/>
        </w:rPr>
        <w:t>CL</w:t>
      </w:r>
      <w:r w:rsidR="008B16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w:t>
      </w:r>
      <w:r w:rsidR="00243AE6">
        <w:rPr>
          <w:rFonts w:ascii="Times New Roman" w:eastAsia="Times New Roman" w:hAnsi="Times New Roman" w:cs="Times New Roman"/>
          <w:sz w:val="24"/>
          <w:szCs w:val="24"/>
        </w:rPr>
        <w:t>FIS</w:t>
      </w:r>
      <w:r>
        <w:rPr>
          <w:rFonts w:ascii="Times New Roman" w:eastAsia="Times New Roman" w:hAnsi="Times New Roman" w:cs="Times New Roman"/>
          <w:sz w:val="24"/>
          <w:szCs w:val="24"/>
        </w:rPr>
        <w:t xml:space="preserve"> waivers) as of the end of the third quarter, by CSB, with the first column representing the total number of FY24 DD waivers slots each CSB had to assign (i.e., “allocated” to that CSB).</w:t>
      </w:r>
      <w:r w:rsidR="004E443C">
        <w:rPr>
          <w:rFonts w:ascii="Times New Roman" w:eastAsia="Times New Roman" w:hAnsi="Times New Roman" w:cs="Times New Roman"/>
          <w:sz w:val="24"/>
          <w:szCs w:val="24"/>
        </w:rPr>
        <w:t xml:space="preserve"> </w:t>
      </w:r>
      <w:r w:rsidR="004E443C">
        <w:rPr>
          <w:rFonts w:ascii="Times New Roman" w:hAnsi="Times New Roman" w:cs="Times New Roman"/>
          <w:sz w:val="24"/>
          <w:szCs w:val="24"/>
        </w:rPr>
        <w:t xml:space="preserve">The CSBs that have assigned all FY24 </w:t>
      </w:r>
      <w:r w:rsidR="00EF2C78">
        <w:rPr>
          <w:rFonts w:ascii="Times New Roman" w:hAnsi="Times New Roman" w:cs="Times New Roman"/>
          <w:sz w:val="24"/>
          <w:szCs w:val="24"/>
        </w:rPr>
        <w:t xml:space="preserve">second batch </w:t>
      </w:r>
      <w:r w:rsidR="004E443C">
        <w:rPr>
          <w:rFonts w:ascii="Times New Roman" w:hAnsi="Times New Roman" w:cs="Times New Roman"/>
          <w:sz w:val="24"/>
          <w:szCs w:val="24"/>
        </w:rPr>
        <w:t>DD waivers slots have their total “slots allocated” block shaded in green.</w:t>
      </w:r>
      <w:r w:rsidR="00ED5DB4">
        <w:rPr>
          <w:rFonts w:ascii="Times New Roman" w:hAnsi="Times New Roman" w:cs="Times New Roman"/>
          <w:sz w:val="24"/>
          <w:szCs w:val="24"/>
        </w:rPr>
        <w:t xml:space="preserve"> Most, if not all, of the slots represented as unassigned in Table 4 will </w:t>
      </w:r>
      <w:r w:rsidR="00D31F5D">
        <w:rPr>
          <w:rFonts w:ascii="Times New Roman" w:hAnsi="Times New Roman" w:cs="Times New Roman"/>
          <w:sz w:val="24"/>
          <w:szCs w:val="24"/>
        </w:rPr>
        <w:t>show as assigned in the fourth quarter.</w:t>
      </w:r>
      <w:r w:rsidR="009C5FDD">
        <w:rPr>
          <w:rFonts w:ascii="Times New Roman" w:hAnsi="Times New Roman" w:cs="Times New Roman"/>
          <w:sz w:val="24"/>
          <w:szCs w:val="24"/>
        </w:rPr>
        <w:t xml:space="preserve">  Some will be required to go before regional WSACs if the CSB to which they were allocated has no one on their portion of the Priority 1 waiting list or in need of a particular type of slot.</w:t>
      </w:r>
    </w:p>
    <w:p w14:paraId="22895301" w14:textId="77777777" w:rsidR="008B1646" w:rsidRDefault="008B1646">
      <w:pPr>
        <w:rPr>
          <w:rFonts w:ascii="Times New Roman" w:hAnsi="Times New Roman" w:cs="Times New Roman"/>
          <w:b/>
        </w:rPr>
      </w:pPr>
      <w:r>
        <w:rPr>
          <w:rFonts w:ascii="Times New Roman" w:hAnsi="Times New Roman" w:cs="Times New Roman"/>
          <w:b/>
        </w:rPr>
        <w:br w:type="page"/>
      </w:r>
    </w:p>
    <w:p w14:paraId="4C9E2B4E" w14:textId="4E580A20" w:rsidR="00157E73" w:rsidRPr="00B326D9" w:rsidRDefault="00157E73" w:rsidP="00157E73">
      <w:pPr>
        <w:rPr>
          <w:rFonts w:ascii="Times New Roman" w:hAnsi="Times New Roman" w:cs="Times New Roman"/>
          <w:sz w:val="24"/>
          <w:szCs w:val="24"/>
        </w:rPr>
      </w:pPr>
      <w:r w:rsidRPr="00B326D9">
        <w:rPr>
          <w:rFonts w:ascii="Times New Roman" w:hAnsi="Times New Roman" w:cs="Times New Roman"/>
          <w:b/>
          <w:sz w:val="24"/>
          <w:szCs w:val="24"/>
        </w:rPr>
        <w:lastRenderedPageBreak/>
        <w:t>Table 4:</w:t>
      </w:r>
      <w:r w:rsidRPr="00B326D9">
        <w:rPr>
          <w:rFonts w:ascii="Times New Roman" w:hAnsi="Times New Roman" w:cs="Times New Roman"/>
          <w:sz w:val="24"/>
          <w:szCs w:val="24"/>
        </w:rPr>
        <w:t xml:space="preserve"> </w:t>
      </w:r>
      <w:r w:rsidRPr="00B326D9">
        <w:rPr>
          <w:rFonts w:ascii="Times New Roman" w:hAnsi="Times New Roman" w:cs="Times New Roman"/>
          <w:b/>
          <w:sz w:val="24"/>
          <w:szCs w:val="24"/>
        </w:rPr>
        <w:t xml:space="preserve">Total number of FY24 DD waivers second </w:t>
      </w:r>
      <w:r w:rsidR="00F47056" w:rsidRPr="00B326D9">
        <w:rPr>
          <w:rFonts w:ascii="Times New Roman" w:hAnsi="Times New Roman" w:cs="Times New Roman"/>
          <w:b/>
          <w:sz w:val="24"/>
          <w:szCs w:val="24"/>
        </w:rPr>
        <w:t>batch slots</w:t>
      </w:r>
      <w:r w:rsidRPr="00B326D9">
        <w:rPr>
          <w:rFonts w:ascii="Times New Roman" w:hAnsi="Times New Roman" w:cs="Times New Roman"/>
          <w:b/>
          <w:sz w:val="24"/>
          <w:szCs w:val="24"/>
        </w:rPr>
        <w:t xml:space="preserve"> </w:t>
      </w:r>
      <w:r w:rsidR="00F47056" w:rsidRPr="00B326D9">
        <w:rPr>
          <w:rFonts w:ascii="Times New Roman" w:hAnsi="Times New Roman" w:cs="Times New Roman"/>
          <w:b/>
          <w:sz w:val="24"/>
          <w:szCs w:val="24"/>
        </w:rPr>
        <w:t xml:space="preserve">(both Community Living and Family &amp; Individual Supports waivers) </w:t>
      </w:r>
      <w:r w:rsidRPr="00B326D9">
        <w:rPr>
          <w:rFonts w:ascii="Times New Roman" w:hAnsi="Times New Roman" w:cs="Times New Roman"/>
          <w:b/>
          <w:sz w:val="24"/>
          <w:szCs w:val="24"/>
        </w:rPr>
        <w:t>assigned by quarter and C</w:t>
      </w:r>
      <w:r w:rsidR="00566117" w:rsidRPr="00B326D9">
        <w:rPr>
          <w:rFonts w:ascii="Times New Roman" w:hAnsi="Times New Roman" w:cs="Times New Roman"/>
          <w:b/>
          <w:sz w:val="24"/>
          <w:szCs w:val="24"/>
        </w:rPr>
        <w:t>SB</w:t>
      </w:r>
      <w:r w:rsidRPr="00B326D9">
        <w:rPr>
          <w:rFonts w:ascii="Times New Roman" w:hAnsi="Times New Roman" w:cs="Times New Roman"/>
          <w:b/>
          <w:sz w:val="24"/>
          <w:szCs w:val="24"/>
        </w:rPr>
        <w:t>.</w:t>
      </w:r>
      <w:r w:rsidRPr="00B326D9">
        <w:rPr>
          <w:rFonts w:ascii="Times New Roman" w:hAnsi="Times New Roman" w:cs="Times New Roman"/>
          <w:sz w:val="24"/>
          <w:szCs w:val="24"/>
        </w:rPr>
        <w:tab/>
      </w:r>
    </w:p>
    <w:tbl>
      <w:tblPr>
        <w:tblW w:w="45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9"/>
        <w:gridCol w:w="1119"/>
        <w:gridCol w:w="929"/>
      </w:tblGrid>
      <w:tr w:rsidR="00157E73" w:rsidRPr="00577E67" w14:paraId="1D37F241" w14:textId="77777777" w:rsidTr="00AF1E12">
        <w:trPr>
          <w:cantSplit/>
          <w:trHeight w:val="509"/>
        </w:trPr>
        <w:tc>
          <w:tcPr>
            <w:tcW w:w="3783" w:type="pct"/>
            <w:vMerge w:val="restart"/>
            <w:shd w:val="clear" w:color="000000" w:fill="D9D9D9"/>
            <w:vAlign w:val="bottom"/>
            <w:hideMark/>
          </w:tcPr>
          <w:p w14:paraId="6AF01DA2" w14:textId="77777777" w:rsidR="00157E73" w:rsidRPr="00577E67" w:rsidRDefault="00157E73" w:rsidP="00AF1E12">
            <w:pPr>
              <w:spacing w:after="0" w:line="240" w:lineRule="auto"/>
              <w:rPr>
                <w:rFonts w:ascii="Calibri" w:eastAsia="Times New Roman" w:hAnsi="Calibri" w:cs="Calibri"/>
                <w:b/>
                <w:bCs/>
                <w:color w:val="000000"/>
                <w:sz w:val="20"/>
                <w:szCs w:val="20"/>
              </w:rPr>
            </w:pPr>
            <w:r w:rsidRPr="00577E67">
              <w:rPr>
                <w:rFonts w:ascii="Calibri" w:eastAsia="Times New Roman" w:hAnsi="Calibri" w:cs="Calibri"/>
                <w:b/>
                <w:bCs/>
                <w:color w:val="000000"/>
                <w:sz w:val="20"/>
                <w:szCs w:val="20"/>
              </w:rPr>
              <w:t>Community Services Board</w:t>
            </w:r>
          </w:p>
        </w:tc>
        <w:tc>
          <w:tcPr>
            <w:tcW w:w="665" w:type="pct"/>
            <w:vMerge w:val="restart"/>
            <w:shd w:val="clear" w:color="000000" w:fill="D9D9D9"/>
            <w:vAlign w:val="bottom"/>
          </w:tcPr>
          <w:p w14:paraId="18ADC8F0" w14:textId="77777777" w:rsidR="00157E73" w:rsidRPr="00577E67" w:rsidRDefault="00157E73" w:rsidP="00AF1E12">
            <w:pPr>
              <w:spacing w:after="0" w:line="240" w:lineRule="auto"/>
              <w:jc w:val="center"/>
              <w:rPr>
                <w:rFonts w:ascii="Calibri" w:eastAsia="Times New Roman" w:hAnsi="Calibri" w:cs="Calibri"/>
                <w:b/>
                <w:bCs/>
                <w:color w:val="000000"/>
                <w:sz w:val="20"/>
                <w:szCs w:val="20"/>
              </w:rPr>
            </w:pPr>
            <w:r w:rsidRPr="00577E67">
              <w:rPr>
                <w:rFonts w:ascii="Calibri" w:eastAsia="Times New Roman" w:hAnsi="Calibri" w:cs="Calibri"/>
                <w:b/>
                <w:bCs/>
                <w:color w:val="000000"/>
                <w:sz w:val="20"/>
                <w:szCs w:val="20"/>
              </w:rPr>
              <w:t># of FY2</w:t>
            </w:r>
            <w:r>
              <w:rPr>
                <w:rFonts w:ascii="Calibri" w:eastAsia="Times New Roman" w:hAnsi="Calibri" w:cs="Calibri"/>
                <w:b/>
                <w:bCs/>
                <w:color w:val="000000"/>
                <w:sz w:val="20"/>
                <w:szCs w:val="20"/>
              </w:rPr>
              <w:t>4</w:t>
            </w:r>
            <w:r w:rsidRPr="00577E67">
              <w:rPr>
                <w:rFonts w:ascii="Calibri" w:eastAsia="Times New Roman" w:hAnsi="Calibri" w:cs="Calibri"/>
                <w:b/>
                <w:bCs/>
                <w:color w:val="000000"/>
                <w:sz w:val="20"/>
                <w:szCs w:val="20"/>
              </w:rPr>
              <w:t xml:space="preserve"> Slots Allocated</w:t>
            </w:r>
          </w:p>
        </w:tc>
        <w:tc>
          <w:tcPr>
            <w:tcW w:w="552" w:type="pct"/>
            <w:shd w:val="clear" w:color="auto" w:fill="D9D9D9" w:themeFill="background1" w:themeFillShade="D9"/>
            <w:vAlign w:val="bottom"/>
          </w:tcPr>
          <w:p w14:paraId="5E02670B" w14:textId="77777777" w:rsidR="00157E73" w:rsidRPr="00133DD6" w:rsidRDefault="00157E73" w:rsidP="00AF1E12">
            <w:pPr>
              <w:spacing w:after="0" w:line="240" w:lineRule="auto"/>
              <w:jc w:val="right"/>
              <w:rPr>
                <w:rFonts w:ascii="Calibri" w:eastAsia="Times New Roman" w:hAnsi="Calibri" w:cs="Calibri"/>
                <w:b/>
                <w:bCs/>
                <w:color w:val="000000"/>
                <w:sz w:val="18"/>
                <w:szCs w:val="20"/>
              </w:rPr>
            </w:pPr>
            <w:r w:rsidRPr="00133DD6">
              <w:rPr>
                <w:rFonts w:ascii="Calibri" w:eastAsia="Times New Roman" w:hAnsi="Calibri" w:cs="Calibri"/>
                <w:b/>
                <w:bCs/>
                <w:color w:val="000000"/>
                <w:sz w:val="18"/>
                <w:szCs w:val="20"/>
              </w:rPr>
              <w:t xml:space="preserve"># of </w:t>
            </w:r>
            <w:r w:rsidRPr="00133DD6">
              <w:rPr>
                <w:rFonts w:ascii="Calibri" w:eastAsia="Times New Roman" w:hAnsi="Calibri" w:cs="Calibri"/>
                <w:b/>
                <w:bCs/>
                <w:color w:val="000000"/>
                <w:sz w:val="20"/>
                <w:szCs w:val="20"/>
              </w:rPr>
              <w:t>Waivers</w:t>
            </w:r>
            <w:r w:rsidRPr="00133DD6">
              <w:rPr>
                <w:rFonts w:ascii="Calibri" w:eastAsia="Times New Roman" w:hAnsi="Calibri" w:cs="Calibri"/>
                <w:b/>
                <w:bCs/>
                <w:color w:val="000000"/>
                <w:sz w:val="18"/>
                <w:szCs w:val="20"/>
              </w:rPr>
              <w:t xml:space="preserve"> Assigned</w:t>
            </w:r>
          </w:p>
        </w:tc>
      </w:tr>
      <w:tr w:rsidR="00157E73" w:rsidRPr="00577E67" w14:paraId="6D956502" w14:textId="77777777" w:rsidTr="00AF1E12">
        <w:trPr>
          <w:cantSplit/>
          <w:trHeight w:val="20"/>
        </w:trPr>
        <w:tc>
          <w:tcPr>
            <w:tcW w:w="3783" w:type="pct"/>
            <w:vMerge/>
            <w:vAlign w:val="bottom"/>
            <w:hideMark/>
          </w:tcPr>
          <w:p w14:paraId="0655789D" w14:textId="77777777" w:rsidR="00157E73" w:rsidRPr="00577E67" w:rsidRDefault="00157E73" w:rsidP="00AF1E12">
            <w:pPr>
              <w:spacing w:after="0" w:line="240" w:lineRule="auto"/>
              <w:rPr>
                <w:rFonts w:ascii="Calibri" w:eastAsia="Times New Roman" w:hAnsi="Calibri" w:cs="Calibri"/>
                <w:b/>
                <w:bCs/>
                <w:color w:val="000000"/>
                <w:sz w:val="20"/>
                <w:szCs w:val="20"/>
              </w:rPr>
            </w:pPr>
          </w:p>
        </w:tc>
        <w:tc>
          <w:tcPr>
            <w:tcW w:w="665" w:type="pct"/>
            <w:vMerge/>
            <w:shd w:val="clear" w:color="000000" w:fill="D9D9D9"/>
            <w:vAlign w:val="bottom"/>
          </w:tcPr>
          <w:p w14:paraId="1800E013" w14:textId="77777777" w:rsidR="00157E73" w:rsidRPr="00577E67" w:rsidRDefault="00157E73" w:rsidP="00AF1E12">
            <w:pPr>
              <w:spacing w:after="0" w:line="240" w:lineRule="auto"/>
              <w:jc w:val="center"/>
              <w:rPr>
                <w:rFonts w:ascii="Calibri" w:eastAsia="Times New Roman" w:hAnsi="Calibri" w:cs="Calibri"/>
                <w:b/>
                <w:bCs/>
                <w:color w:val="000000"/>
                <w:sz w:val="20"/>
                <w:szCs w:val="20"/>
              </w:rPr>
            </w:pPr>
          </w:p>
        </w:tc>
        <w:tc>
          <w:tcPr>
            <w:tcW w:w="552" w:type="pct"/>
            <w:shd w:val="clear" w:color="000000" w:fill="D9D9D9"/>
            <w:vAlign w:val="bottom"/>
            <w:hideMark/>
          </w:tcPr>
          <w:p w14:paraId="74A105DA" w14:textId="77777777" w:rsidR="00157E73" w:rsidRPr="00577E67" w:rsidRDefault="00157E73" w:rsidP="00AF1E12">
            <w:pPr>
              <w:spacing w:after="0" w:line="240" w:lineRule="auto"/>
              <w:jc w:val="right"/>
              <w:rPr>
                <w:rFonts w:ascii="Calibri" w:eastAsia="Times New Roman" w:hAnsi="Calibri" w:cs="Calibri"/>
                <w:b/>
                <w:bCs/>
                <w:color w:val="000000"/>
                <w:sz w:val="20"/>
                <w:szCs w:val="20"/>
              </w:rPr>
            </w:pPr>
            <w:r w:rsidRPr="00577E67">
              <w:rPr>
                <w:rFonts w:ascii="Calibri" w:eastAsia="Times New Roman" w:hAnsi="Calibri" w:cs="Calibri"/>
                <w:b/>
                <w:bCs/>
                <w:color w:val="000000"/>
                <w:sz w:val="20"/>
                <w:szCs w:val="20"/>
              </w:rPr>
              <w:t>FY2</w:t>
            </w:r>
            <w:r>
              <w:rPr>
                <w:rFonts w:ascii="Calibri" w:eastAsia="Times New Roman" w:hAnsi="Calibri" w:cs="Calibri"/>
                <w:b/>
                <w:bCs/>
                <w:color w:val="000000"/>
                <w:sz w:val="20"/>
                <w:szCs w:val="20"/>
              </w:rPr>
              <w:t>4</w:t>
            </w:r>
          </w:p>
          <w:p w14:paraId="606A6AF0" w14:textId="77777777" w:rsidR="00157E73" w:rsidRPr="00577E67" w:rsidRDefault="00157E73" w:rsidP="00AF1E12">
            <w:pPr>
              <w:spacing w:after="0" w:line="240" w:lineRule="auto"/>
              <w:jc w:val="right"/>
              <w:rPr>
                <w:rFonts w:ascii="Calibri" w:eastAsia="Times New Roman" w:hAnsi="Calibri" w:cs="Calibri"/>
                <w:b/>
                <w:bCs/>
                <w:color w:val="000000"/>
                <w:sz w:val="20"/>
                <w:szCs w:val="20"/>
              </w:rPr>
            </w:pPr>
            <w:r w:rsidRPr="00577E67">
              <w:rPr>
                <w:rFonts w:ascii="Calibri" w:eastAsia="Times New Roman" w:hAnsi="Calibri" w:cs="Calibri"/>
                <w:b/>
                <w:bCs/>
                <w:color w:val="000000"/>
                <w:sz w:val="20"/>
                <w:szCs w:val="20"/>
              </w:rPr>
              <w:t>Q</w:t>
            </w:r>
            <w:r>
              <w:rPr>
                <w:rFonts w:ascii="Calibri" w:eastAsia="Times New Roman" w:hAnsi="Calibri" w:cs="Calibri"/>
                <w:b/>
                <w:bCs/>
                <w:color w:val="000000"/>
                <w:sz w:val="20"/>
                <w:szCs w:val="20"/>
              </w:rPr>
              <w:t>3</w:t>
            </w:r>
          </w:p>
        </w:tc>
      </w:tr>
      <w:tr w:rsidR="00157E73" w:rsidRPr="002F78D7" w14:paraId="4B5BA4C1" w14:textId="77777777" w:rsidTr="00AF1E12">
        <w:trPr>
          <w:cantSplit/>
          <w:trHeight w:val="20"/>
        </w:trPr>
        <w:tc>
          <w:tcPr>
            <w:tcW w:w="37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50E62E" w14:textId="77777777" w:rsidR="00157E73" w:rsidRPr="002F78D7" w:rsidRDefault="00157E73"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ALEXANDRIA COMMUNITY SERV BD</w:t>
            </w:r>
          </w:p>
        </w:tc>
        <w:tc>
          <w:tcPr>
            <w:tcW w:w="665" w:type="pct"/>
            <w:tcBorders>
              <w:top w:val="single" w:sz="4" w:space="0" w:color="auto"/>
              <w:left w:val="single" w:sz="4" w:space="0" w:color="auto"/>
              <w:bottom w:val="single" w:sz="4" w:space="0" w:color="auto"/>
              <w:right w:val="single" w:sz="4" w:space="0" w:color="auto"/>
            </w:tcBorders>
            <w:shd w:val="clear" w:color="auto" w:fill="auto"/>
            <w:vAlign w:val="bottom"/>
          </w:tcPr>
          <w:p w14:paraId="159B2E48"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7</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4B4324"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4</w:t>
            </w:r>
          </w:p>
        </w:tc>
      </w:tr>
      <w:tr w:rsidR="00157E73" w:rsidRPr="002F78D7" w14:paraId="5DFE23D1" w14:textId="77777777" w:rsidTr="00AF1E12">
        <w:trPr>
          <w:cantSplit/>
          <w:trHeight w:val="20"/>
        </w:trPr>
        <w:tc>
          <w:tcPr>
            <w:tcW w:w="37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CC5084" w14:textId="77777777" w:rsidR="00157E73" w:rsidRPr="002F78D7" w:rsidRDefault="00157E73"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ALLEGHANY HIGHLANDS CSB</w:t>
            </w:r>
          </w:p>
        </w:tc>
        <w:tc>
          <w:tcPr>
            <w:tcW w:w="665" w:type="pct"/>
            <w:tcBorders>
              <w:top w:val="single" w:sz="4" w:space="0" w:color="auto"/>
              <w:left w:val="single" w:sz="4" w:space="0" w:color="auto"/>
              <w:bottom w:val="single" w:sz="4" w:space="0" w:color="auto"/>
              <w:right w:val="single" w:sz="4" w:space="0" w:color="auto"/>
            </w:tcBorders>
            <w:shd w:val="clear" w:color="auto" w:fill="auto"/>
            <w:vAlign w:val="bottom"/>
          </w:tcPr>
          <w:p w14:paraId="5A39879B"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2</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14333A"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1</w:t>
            </w:r>
          </w:p>
        </w:tc>
      </w:tr>
      <w:tr w:rsidR="00157E73" w:rsidRPr="002F78D7" w14:paraId="565D1E42" w14:textId="77777777" w:rsidTr="00EF2C78">
        <w:trPr>
          <w:cantSplit/>
          <w:trHeight w:val="20"/>
        </w:trPr>
        <w:tc>
          <w:tcPr>
            <w:tcW w:w="37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B0EA8E" w14:textId="77777777" w:rsidR="00157E73" w:rsidRPr="002F78D7" w:rsidRDefault="00157E73"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ARLINGTON MENTAL HEALTH</w:t>
            </w:r>
          </w:p>
        </w:tc>
        <w:tc>
          <w:tcPr>
            <w:tcW w:w="66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13233D6E"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10</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F8518B"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10</w:t>
            </w:r>
          </w:p>
        </w:tc>
      </w:tr>
      <w:tr w:rsidR="00157E73" w:rsidRPr="002F78D7" w14:paraId="4098094D" w14:textId="77777777" w:rsidTr="00EF2C78">
        <w:trPr>
          <w:cantSplit/>
          <w:trHeight w:val="20"/>
        </w:trPr>
        <w:tc>
          <w:tcPr>
            <w:tcW w:w="37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5E9EDF" w14:textId="77777777" w:rsidR="00157E73" w:rsidRPr="002F78D7" w:rsidRDefault="00157E73"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BLUE RIDGE CSB</w:t>
            </w:r>
          </w:p>
        </w:tc>
        <w:tc>
          <w:tcPr>
            <w:tcW w:w="66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4201A322"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16</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DC2C30"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16</w:t>
            </w:r>
          </w:p>
        </w:tc>
      </w:tr>
      <w:tr w:rsidR="00157E73" w:rsidRPr="002F78D7" w14:paraId="6EB6879F" w14:textId="77777777" w:rsidTr="00EF2C78">
        <w:trPr>
          <w:cantSplit/>
          <w:trHeight w:val="20"/>
        </w:trPr>
        <w:tc>
          <w:tcPr>
            <w:tcW w:w="37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A99CFA" w14:textId="77777777" w:rsidR="00157E73" w:rsidRPr="002F78D7" w:rsidRDefault="00157E73"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CHESAPEAKE INTERGRATED BEHAV HEALTHCARE</w:t>
            </w:r>
          </w:p>
        </w:tc>
        <w:tc>
          <w:tcPr>
            <w:tcW w:w="66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3CF7D9AB"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11</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664D77"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11</w:t>
            </w:r>
          </w:p>
        </w:tc>
      </w:tr>
      <w:tr w:rsidR="00157E73" w:rsidRPr="002F78D7" w14:paraId="748FC660" w14:textId="77777777" w:rsidTr="00EF2C78">
        <w:trPr>
          <w:cantSplit/>
          <w:trHeight w:val="20"/>
        </w:trPr>
        <w:tc>
          <w:tcPr>
            <w:tcW w:w="37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7DE435" w14:textId="77777777" w:rsidR="00157E73" w:rsidRPr="002F78D7" w:rsidRDefault="00157E73"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CHESTERFIELD CSB</w:t>
            </w:r>
          </w:p>
        </w:tc>
        <w:tc>
          <w:tcPr>
            <w:tcW w:w="66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57A8B26C"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26</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D1CC19"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26</w:t>
            </w:r>
          </w:p>
        </w:tc>
      </w:tr>
      <w:tr w:rsidR="00157E73" w:rsidRPr="002F78D7" w14:paraId="459C663D" w14:textId="77777777" w:rsidTr="00EF2C78">
        <w:trPr>
          <w:cantSplit/>
          <w:trHeight w:val="20"/>
        </w:trPr>
        <w:tc>
          <w:tcPr>
            <w:tcW w:w="37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BA5546" w14:textId="77777777" w:rsidR="00157E73" w:rsidRPr="002F78D7" w:rsidRDefault="00157E73"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COLONIAL BEHAVIORAL HEALTH</w:t>
            </w:r>
          </w:p>
        </w:tc>
        <w:tc>
          <w:tcPr>
            <w:tcW w:w="66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696636C5"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9</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500354"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9</w:t>
            </w:r>
          </w:p>
        </w:tc>
      </w:tr>
      <w:tr w:rsidR="00157E73" w:rsidRPr="002F78D7" w14:paraId="1EC0940C" w14:textId="77777777" w:rsidTr="00AF1E12">
        <w:trPr>
          <w:cantSplit/>
          <w:trHeight w:val="20"/>
        </w:trPr>
        <w:tc>
          <w:tcPr>
            <w:tcW w:w="37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0AF8E5" w14:textId="77777777" w:rsidR="00157E73" w:rsidRPr="002F78D7" w:rsidRDefault="00157E73"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CROSSROADS CSB</w:t>
            </w:r>
          </w:p>
        </w:tc>
        <w:tc>
          <w:tcPr>
            <w:tcW w:w="665" w:type="pct"/>
            <w:tcBorders>
              <w:top w:val="single" w:sz="4" w:space="0" w:color="auto"/>
              <w:left w:val="single" w:sz="4" w:space="0" w:color="auto"/>
              <w:bottom w:val="single" w:sz="4" w:space="0" w:color="auto"/>
              <w:right w:val="single" w:sz="4" w:space="0" w:color="auto"/>
            </w:tcBorders>
            <w:shd w:val="clear" w:color="auto" w:fill="auto"/>
            <w:vAlign w:val="bottom"/>
          </w:tcPr>
          <w:p w14:paraId="6BFB2EA6"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5</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397EC2"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2</w:t>
            </w:r>
          </w:p>
        </w:tc>
      </w:tr>
      <w:tr w:rsidR="00157E73" w:rsidRPr="002F78D7" w14:paraId="583098C0" w14:textId="77777777" w:rsidTr="00AF1E12">
        <w:trPr>
          <w:cantSplit/>
          <w:trHeight w:val="20"/>
        </w:trPr>
        <w:tc>
          <w:tcPr>
            <w:tcW w:w="37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FC5358" w14:textId="77777777" w:rsidR="00157E73" w:rsidRPr="002F78D7" w:rsidRDefault="00157E73"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CUMBERLAND MNTL HLTH CTR</w:t>
            </w:r>
          </w:p>
        </w:tc>
        <w:tc>
          <w:tcPr>
            <w:tcW w:w="665" w:type="pct"/>
            <w:tcBorders>
              <w:top w:val="single" w:sz="4" w:space="0" w:color="auto"/>
              <w:left w:val="single" w:sz="4" w:space="0" w:color="auto"/>
              <w:bottom w:val="single" w:sz="4" w:space="0" w:color="auto"/>
              <w:right w:val="single" w:sz="4" w:space="0" w:color="auto"/>
            </w:tcBorders>
            <w:shd w:val="clear" w:color="auto" w:fill="auto"/>
            <w:vAlign w:val="bottom"/>
          </w:tcPr>
          <w:p w14:paraId="57163FA4"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5</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946D45"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4</w:t>
            </w:r>
          </w:p>
        </w:tc>
      </w:tr>
      <w:tr w:rsidR="00157E73" w:rsidRPr="002F78D7" w14:paraId="363D9B0B" w14:textId="77777777" w:rsidTr="00EF2C78">
        <w:trPr>
          <w:cantSplit/>
          <w:trHeight w:val="20"/>
        </w:trPr>
        <w:tc>
          <w:tcPr>
            <w:tcW w:w="37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60EFCA" w14:textId="77777777" w:rsidR="00157E73" w:rsidRPr="002F78D7" w:rsidRDefault="00157E73"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DANVILLE-PITTSYLVANIA COM SERV</w:t>
            </w:r>
          </w:p>
        </w:tc>
        <w:tc>
          <w:tcPr>
            <w:tcW w:w="66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30DC03C2"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6</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88E81F"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6</w:t>
            </w:r>
          </w:p>
        </w:tc>
      </w:tr>
      <w:tr w:rsidR="00157E73" w:rsidRPr="002F78D7" w14:paraId="6AB383D3" w14:textId="77777777" w:rsidTr="00EF2C78">
        <w:trPr>
          <w:cantSplit/>
          <w:trHeight w:val="20"/>
        </w:trPr>
        <w:tc>
          <w:tcPr>
            <w:tcW w:w="37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71CE28" w14:textId="77777777" w:rsidR="00157E73" w:rsidRPr="002F78D7" w:rsidRDefault="00157E73"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DICKENSON COUNTY BEHAVIORAL HEALTH SVCS</w:t>
            </w:r>
          </w:p>
        </w:tc>
        <w:tc>
          <w:tcPr>
            <w:tcW w:w="66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4CFEDA94"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2</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1437F4"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2</w:t>
            </w:r>
          </w:p>
        </w:tc>
      </w:tr>
      <w:tr w:rsidR="00157E73" w:rsidRPr="002F78D7" w14:paraId="5BF35D8F" w14:textId="77777777" w:rsidTr="00EF2C78">
        <w:trPr>
          <w:cantSplit/>
          <w:trHeight w:val="20"/>
        </w:trPr>
        <w:tc>
          <w:tcPr>
            <w:tcW w:w="37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D51CFC" w14:textId="77777777" w:rsidR="00157E73" w:rsidRPr="002F78D7" w:rsidRDefault="00157E73"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DISTRICT 19 MEN HLTH SER</w:t>
            </w:r>
          </w:p>
        </w:tc>
        <w:tc>
          <w:tcPr>
            <w:tcW w:w="66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21C58F2B"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9</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123120"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9</w:t>
            </w:r>
          </w:p>
        </w:tc>
      </w:tr>
      <w:tr w:rsidR="00157E73" w:rsidRPr="002F78D7" w14:paraId="1E37EAE7" w14:textId="77777777" w:rsidTr="00AF1E12">
        <w:trPr>
          <w:cantSplit/>
          <w:trHeight w:val="20"/>
        </w:trPr>
        <w:tc>
          <w:tcPr>
            <w:tcW w:w="37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5914FD" w14:textId="77777777" w:rsidR="00157E73" w:rsidRPr="002F78D7" w:rsidRDefault="00157E73"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EASTERN SHORE CSB</w:t>
            </w:r>
          </w:p>
        </w:tc>
        <w:tc>
          <w:tcPr>
            <w:tcW w:w="665" w:type="pct"/>
            <w:tcBorders>
              <w:top w:val="single" w:sz="4" w:space="0" w:color="auto"/>
              <w:left w:val="single" w:sz="4" w:space="0" w:color="auto"/>
              <w:bottom w:val="single" w:sz="4" w:space="0" w:color="auto"/>
              <w:right w:val="single" w:sz="4" w:space="0" w:color="auto"/>
            </w:tcBorders>
            <w:shd w:val="clear" w:color="auto" w:fill="auto"/>
            <w:vAlign w:val="bottom"/>
          </w:tcPr>
          <w:p w14:paraId="4E86DFD0"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3</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45075B"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0</w:t>
            </w:r>
          </w:p>
        </w:tc>
      </w:tr>
      <w:tr w:rsidR="00157E73" w:rsidRPr="002F78D7" w14:paraId="51DAB7AB" w14:textId="77777777" w:rsidTr="00EF2C78">
        <w:trPr>
          <w:cantSplit/>
          <w:trHeight w:val="20"/>
        </w:trPr>
        <w:tc>
          <w:tcPr>
            <w:tcW w:w="37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3B6646" w14:textId="77777777" w:rsidR="00157E73" w:rsidRPr="002F78D7" w:rsidRDefault="00157E73"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Encompass Community Supports (Formerly RAPPAHANNOCK RAPIDAN CSB)</w:t>
            </w:r>
          </w:p>
        </w:tc>
        <w:tc>
          <w:tcPr>
            <w:tcW w:w="66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1BCF7AC7"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10</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A5D4A0"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10</w:t>
            </w:r>
          </w:p>
        </w:tc>
      </w:tr>
      <w:tr w:rsidR="00157E73" w:rsidRPr="002F78D7" w14:paraId="628DB1BC" w14:textId="77777777" w:rsidTr="00EF2C78">
        <w:trPr>
          <w:cantSplit/>
          <w:trHeight w:val="20"/>
        </w:trPr>
        <w:tc>
          <w:tcPr>
            <w:tcW w:w="37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C50824" w14:textId="77777777" w:rsidR="00157E73" w:rsidRPr="002F78D7" w:rsidRDefault="00157E73"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FAIRFAX-FALLS CHURCH CSB</w:t>
            </w:r>
          </w:p>
        </w:tc>
        <w:tc>
          <w:tcPr>
            <w:tcW w:w="66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77D63D64"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82</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FE303E"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82</w:t>
            </w:r>
          </w:p>
        </w:tc>
      </w:tr>
      <w:tr w:rsidR="00157E73" w:rsidRPr="002F78D7" w14:paraId="2857B237" w14:textId="77777777" w:rsidTr="00AF1E12">
        <w:trPr>
          <w:cantSplit/>
          <w:trHeight w:val="20"/>
        </w:trPr>
        <w:tc>
          <w:tcPr>
            <w:tcW w:w="37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E852D5" w14:textId="77777777" w:rsidR="00157E73" w:rsidRPr="002F78D7" w:rsidRDefault="00157E73"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GOOCHLAND POWHATAN MENTAL HLTH</w:t>
            </w:r>
          </w:p>
        </w:tc>
        <w:tc>
          <w:tcPr>
            <w:tcW w:w="665" w:type="pct"/>
            <w:tcBorders>
              <w:top w:val="single" w:sz="4" w:space="0" w:color="auto"/>
              <w:left w:val="single" w:sz="4" w:space="0" w:color="auto"/>
              <w:bottom w:val="single" w:sz="4" w:space="0" w:color="auto"/>
              <w:right w:val="single" w:sz="4" w:space="0" w:color="auto"/>
            </w:tcBorders>
            <w:shd w:val="clear" w:color="auto" w:fill="auto"/>
            <w:vAlign w:val="bottom"/>
          </w:tcPr>
          <w:p w14:paraId="1BBEB7E8"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3</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A202F0"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2</w:t>
            </w:r>
          </w:p>
        </w:tc>
      </w:tr>
      <w:tr w:rsidR="00157E73" w:rsidRPr="002F78D7" w14:paraId="664D3ECD" w14:textId="77777777" w:rsidTr="00AF1E12">
        <w:trPr>
          <w:cantSplit/>
          <w:trHeight w:val="20"/>
        </w:trPr>
        <w:tc>
          <w:tcPr>
            <w:tcW w:w="37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5CB9BA" w14:textId="77777777" w:rsidR="00157E73" w:rsidRPr="002F78D7" w:rsidRDefault="00157E73"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HAMPTON-NN CSB</w:t>
            </w:r>
          </w:p>
        </w:tc>
        <w:tc>
          <w:tcPr>
            <w:tcW w:w="665" w:type="pct"/>
            <w:tcBorders>
              <w:top w:val="single" w:sz="4" w:space="0" w:color="auto"/>
              <w:left w:val="single" w:sz="4" w:space="0" w:color="auto"/>
              <w:bottom w:val="single" w:sz="4" w:space="0" w:color="auto"/>
              <w:right w:val="single" w:sz="4" w:space="0" w:color="auto"/>
            </w:tcBorders>
            <w:shd w:val="clear" w:color="auto" w:fill="auto"/>
            <w:vAlign w:val="bottom"/>
          </w:tcPr>
          <w:p w14:paraId="4B4DF4ED"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16</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BA1892"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10</w:t>
            </w:r>
          </w:p>
        </w:tc>
      </w:tr>
      <w:tr w:rsidR="00157E73" w:rsidRPr="002F78D7" w14:paraId="34BEEDF0" w14:textId="77777777" w:rsidTr="00AF1E12">
        <w:trPr>
          <w:cantSplit/>
          <w:trHeight w:val="20"/>
        </w:trPr>
        <w:tc>
          <w:tcPr>
            <w:tcW w:w="37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6F2D4B" w14:textId="77777777" w:rsidR="00157E73" w:rsidRPr="002F78D7" w:rsidRDefault="00157E73"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HANOVER COUNTY COMMUNITY SERVICES</w:t>
            </w:r>
          </w:p>
        </w:tc>
        <w:tc>
          <w:tcPr>
            <w:tcW w:w="665" w:type="pct"/>
            <w:tcBorders>
              <w:top w:val="single" w:sz="4" w:space="0" w:color="auto"/>
              <w:left w:val="single" w:sz="4" w:space="0" w:color="auto"/>
              <w:bottom w:val="single" w:sz="4" w:space="0" w:color="auto"/>
              <w:right w:val="single" w:sz="4" w:space="0" w:color="auto"/>
            </w:tcBorders>
            <w:shd w:val="clear" w:color="auto" w:fill="auto"/>
            <w:vAlign w:val="bottom"/>
          </w:tcPr>
          <w:p w14:paraId="10296287"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9</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B58513"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8</w:t>
            </w:r>
          </w:p>
        </w:tc>
      </w:tr>
      <w:tr w:rsidR="00157E73" w:rsidRPr="002F78D7" w14:paraId="28B2FE84" w14:textId="77777777" w:rsidTr="00EF2C78">
        <w:trPr>
          <w:cantSplit/>
          <w:trHeight w:val="20"/>
        </w:trPr>
        <w:tc>
          <w:tcPr>
            <w:tcW w:w="37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BAE755" w14:textId="77777777" w:rsidR="00157E73" w:rsidRPr="002F78D7" w:rsidRDefault="00157E73"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HARRISONBURG-ROCKINGHAM CSB</w:t>
            </w:r>
          </w:p>
        </w:tc>
        <w:tc>
          <w:tcPr>
            <w:tcW w:w="66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6C4964DE"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8</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AF934E"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8</w:t>
            </w:r>
          </w:p>
        </w:tc>
      </w:tr>
      <w:tr w:rsidR="00157E73" w:rsidRPr="002F78D7" w14:paraId="696CEEFC" w14:textId="77777777" w:rsidTr="00EF2C78">
        <w:trPr>
          <w:cantSplit/>
          <w:trHeight w:val="20"/>
        </w:trPr>
        <w:tc>
          <w:tcPr>
            <w:tcW w:w="37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DAC5FF" w14:textId="77777777" w:rsidR="00157E73" w:rsidRPr="002F78D7" w:rsidRDefault="00157E73"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HENRICO AREA MENTAL HLTH &amp; DEVLPMNTL SVC</w:t>
            </w:r>
          </w:p>
        </w:tc>
        <w:tc>
          <w:tcPr>
            <w:tcW w:w="66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64EAC2BE"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21</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3DDDA6"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21</w:t>
            </w:r>
          </w:p>
        </w:tc>
      </w:tr>
      <w:tr w:rsidR="00157E73" w:rsidRPr="002F78D7" w14:paraId="06B574A6" w14:textId="77777777" w:rsidTr="00EF2C78">
        <w:trPr>
          <w:cantSplit/>
          <w:trHeight w:val="20"/>
        </w:trPr>
        <w:tc>
          <w:tcPr>
            <w:tcW w:w="37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1936E8" w14:textId="77777777" w:rsidR="00157E73" w:rsidRPr="002F78D7" w:rsidRDefault="00157E73"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HIGHLANDS CMNTY SVCS BOARD</w:t>
            </w:r>
          </w:p>
        </w:tc>
        <w:tc>
          <w:tcPr>
            <w:tcW w:w="66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495C1156"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4</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11ECC7"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4</w:t>
            </w:r>
          </w:p>
        </w:tc>
      </w:tr>
      <w:tr w:rsidR="00157E73" w:rsidRPr="002F78D7" w14:paraId="361EDF3A" w14:textId="77777777" w:rsidTr="00EF2C78">
        <w:trPr>
          <w:cantSplit/>
          <w:trHeight w:val="20"/>
        </w:trPr>
        <w:tc>
          <w:tcPr>
            <w:tcW w:w="37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48BC93" w14:textId="77777777" w:rsidR="00157E73" w:rsidRPr="002F78D7" w:rsidRDefault="00157E73"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HORIZON BEHAVIORAL HEALTH</w:t>
            </w:r>
          </w:p>
        </w:tc>
        <w:tc>
          <w:tcPr>
            <w:tcW w:w="66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53773D0D"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13</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6DFA0F"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13</w:t>
            </w:r>
          </w:p>
        </w:tc>
      </w:tr>
      <w:tr w:rsidR="00157E73" w:rsidRPr="002F78D7" w14:paraId="1355B9B5" w14:textId="77777777" w:rsidTr="00EF2C78">
        <w:trPr>
          <w:cantSplit/>
          <w:trHeight w:val="20"/>
        </w:trPr>
        <w:tc>
          <w:tcPr>
            <w:tcW w:w="37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667C60" w14:textId="77777777" w:rsidR="00157E73" w:rsidRPr="002F78D7" w:rsidRDefault="00157E73"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LOUDOUN COUNTY CSB</w:t>
            </w:r>
          </w:p>
        </w:tc>
        <w:tc>
          <w:tcPr>
            <w:tcW w:w="66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4BBE5394"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28</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993366"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28</w:t>
            </w:r>
          </w:p>
        </w:tc>
      </w:tr>
      <w:tr w:rsidR="00157E73" w:rsidRPr="002F78D7" w14:paraId="7E50A882" w14:textId="77777777" w:rsidTr="00EF2C78">
        <w:trPr>
          <w:cantSplit/>
          <w:trHeight w:val="20"/>
        </w:trPr>
        <w:tc>
          <w:tcPr>
            <w:tcW w:w="37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C20C93" w14:textId="77777777" w:rsidR="00157E73" w:rsidRPr="002F78D7" w:rsidRDefault="00157E73"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MIDDLE PENINSULA NORTHERN NECK CSB</w:t>
            </w:r>
          </w:p>
        </w:tc>
        <w:tc>
          <w:tcPr>
            <w:tcW w:w="66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6169499A"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7</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398FDC"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7</w:t>
            </w:r>
          </w:p>
        </w:tc>
      </w:tr>
      <w:tr w:rsidR="00157E73" w:rsidRPr="002F78D7" w14:paraId="2CBB868C" w14:textId="77777777" w:rsidTr="00EF2C78">
        <w:trPr>
          <w:cantSplit/>
          <w:trHeight w:val="20"/>
        </w:trPr>
        <w:tc>
          <w:tcPr>
            <w:tcW w:w="37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5D8F44" w14:textId="77777777" w:rsidR="00157E73" w:rsidRPr="002F78D7" w:rsidRDefault="00157E73"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MOUNT ROGERS CSB</w:t>
            </w:r>
          </w:p>
        </w:tc>
        <w:tc>
          <w:tcPr>
            <w:tcW w:w="66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5B4E1046"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5</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D32EE9"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5</w:t>
            </w:r>
          </w:p>
        </w:tc>
      </w:tr>
      <w:tr w:rsidR="00157E73" w:rsidRPr="002F78D7" w14:paraId="6C52A457" w14:textId="77777777" w:rsidTr="00AF1E12">
        <w:trPr>
          <w:cantSplit/>
          <w:trHeight w:val="20"/>
        </w:trPr>
        <w:tc>
          <w:tcPr>
            <w:tcW w:w="37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2583E6" w14:textId="77777777" w:rsidR="00157E73" w:rsidRPr="002F78D7" w:rsidRDefault="00157E73"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NEW RIVER VALLEY COMMUNITY SERVICES</w:t>
            </w:r>
          </w:p>
        </w:tc>
        <w:tc>
          <w:tcPr>
            <w:tcW w:w="665" w:type="pct"/>
            <w:tcBorders>
              <w:top w:val="single" w:sz="4" w:space="0" w:color="auto"/>
              <w:left w:val="single" w:sz="4" w:space="0" w:color="auto"/>
              <w:bottom w:val="single" w:sz="4" w:space="0" w:color="auto"/>
              <w:right w:val="single" w:sz="4" w:space="0" w:color="auto"/>
            </w:tcBorders>
            <w:shd w:val="clear" w:color="auto" w:fill="auto"/>
            <w:vAlign w:val="bottom"/>
          </w:tcPr>
          <w:p w14:paraId="0741DCA2"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10</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B9F0AC"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9</w:t>
            </w:r>
          </w:p>
        </w:tc>
      </w:tr>
      <w:tr w:rsidR="00157E73" w:rsidRPr="002F78D7" w14:paraId="191A5BC1" w14:textId="77777777" w:rsidTr="00EF2C78">
        <w:trPr>
          <w:cantSplit/>
          <w:trHeight w:val="20"/>
        </w:trPr>
        <w:tc>
          <w:tcPr>
            <w:tcW w:w="37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777DBD" w14:textId="77777777" w:rsidR="00157E73" w:rsidRPr="002F78D7" w:rsidRDefault="00157E73"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NORFOLK COMMUNITY SERVICES BOARD</w:t>
            </w:r>
          </w:p>
        </w:tc>
        <w:tc>
          <w:tcPr>
            <w:tcW w:w="66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381F974C"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13</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FC1E12"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13</w:t>
            </w:r>
          </w:p>
        </w:tc>
      </w:tr>
      <w:tr w:rsidR="00157E73" w:rsidRPr="002F78D7" w14:paraId="05D2A575" w14:textId="77777777" w:rsidTr="00EF2C78">
        <w:trPr>
          <w:cantSplit/>
          <w:trHeight w:val="20"/>
        </w:trPr>
        <w:tc>
          <w:tcPr>
            <w:tcW w:w="37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3EABF8" w14:textId="77777777" w:rsidR="00157E73" w:rsidRPr="002F78D7" w:rsidRDefault="00157E73"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NORTHWESTERN COMMUNITY SVCS</w:t>
            </w:r>
          </w:p>
        </w:tc>
        <w:tc>
          <w:tcPr>
            <w:tcW w:w="66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36580D0E"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14</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F9A242"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14</w:t>
            </w:r>
          </w:p>
        </w:tc>
      </w:tr>
      <w:tr w:rsidR="00157E73" w:rsidRPr="002F78D7" w14:paraId="509CC4B0" w14:textId="77777777" w:rsidTr="00EF2C78">
        <w:trPr>
          <w:cantSplit/>
          <w:trHeight w:val="20"/>
        </w:trPr>
        <w:tc>
          <w:tcPr>
            <w:tcW w:w="37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222722" w14:textId="77777777" w:rsidR="00157E73" w:rsidRPr="002F78D7" w:rsidRDefault="00157E73"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PIEDMONT COMMUNITY SERVICES</w:t>
            </w:r>
          </w:p>
        </w:tc>
        <w:tc>
          <w:tcPr>
            <w:tcW w:w="66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224434F2"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7</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AFE97A"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7</w:t>
            </w:r>
          </w:p>
        </w:tc>
      </w:tr>
      <w:tr w:rsidR="00157E73" w:rsidRPr="002F78D7" w14:paraId="7B58A2FE" w14:textId="77777777" w:rsidTr="00AF1E12">
        <w:trPr>
          <w:cantSplit/>
          <w:trHeight w:val="20"/>
        </w:trPr>
        <w:tc>
          <w:tcPr>
            <w:tcW w:w="37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3265D6" w14:textId="77777777" w:rsidR="00157E73" w:rsidRPr="002F78D7" w:rsidRDefault="00157E73"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PLANNING DISTRICT ONE CSB</w:t>
            </w:r>
          </w:p>
        </w:tc>
        <w:tc>
          <w:tcPr>
            <w:tcW w:w="665" w:type="pct"/>
            <w:tcBorders>
              <w:top w:val="single" w:sz="4" w:space="0" w:color="auto"/>
              <w:left w:val="single" w:sz="4" w:space="0" w:color="auto"/>
              <w:bottom w:val="single" w:sz="4" w:space="0" w:color="auto"/>
              <w:right w:val="single" w:sz="4" w:space="0" w:color="auto"/>
            </w:tcBorders>
            <w:shd w:val="clear" w:color="auto" w:fill="auto"/>
            <w:vAlign w:val="bottom"/>
          </w:tcPr>
          <w:p w14:paraId="0D798AAD"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5</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C9D0B7"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4</w:t>
            </w:r>
          </w:p>
        </w:tc>
      </w:tr>
      <w:tr w:rsidR="00157E73" w:rsidRPr="002F78D7" w14:paraId="673C67C5" w14:textId="77777777" w:rsidTr="00AF1E12">
        <w:trPr>
          <w:cantSplit/>
          <w:trHeight w:val="20"/>
        </w:trPr>
        <w:tc>
          <w:tcPr>
            <w:tcW w:w="37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71D20D" w14:textId="77777777" w:rsidR="00157E73" w:rsidRPr="002F78D7" w:rsidRDefault="00157E73"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PORTSMOUTH DEPT OF BEHAVIORAL</w:t>
            </w:r>
          </w:p>
        </w:tc>
        <w:tc>
          <w:tcPr>
            <w:tcW w:w="665" w:type="pct"/>
            <w:tcBorders>
              <w:top w:val="single" w:sz="4" w:space="0" w:color="auto"/>
              <w:left w:val="single" w:sz="4" w:space="0" w:color="auto"/>
              <w:bottom w:val="single" w:sz="4" w:space="0" w:color="auto"/>
              <w:right w:val="single" w:sz="4" w:space="0" w:color="auto"/>
            </w:tcBorders>
            <w:shd w:val="clear" w:color="auto" w:fill="auto"/>
            <w:vAlign w:val="bottom"/>
          </w:tcPr>
          <w:p w14:paraId="3394063A"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5</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BFC02D"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3</w:t>
            </w:r>
          </w:p>
        </w:tc>
      </w:tr>
      <w:tr w:rsidR="00157E73" w:rsidRPr="002F78D7" w14:paraId="30C29AA3" w14:textId="77777777" w:rsidTr="00EF2C78">
        <w:trPr>
          <w:cantSplit/>
          <w:trHeight w:val="20"/>
        </w:trPr>
        <w:tc>
          <w:tcPr>
            <w:tcW w:w="37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65E036" w14:textId="77777777" w:rsidR="00157E73" w:rsidRPr="002F78D7" w:rsidRDefault="00157E73"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PRINCE WILLIAM COUNTY CSB</w:t>
            </w:r>
          </w:p>
        </w:tc>
        <w:tc>
          <w:tcPr>
            <w:tcW w:w="66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465743D2"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31</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D19EB7"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31</w:t>
            </w:r>
          </w:p>
        </w:tc>
      </w:tr>
      <w:tr w:rsidR="00157E73" w:rsidRPr="002F78D7" w14:paraId="09917090" w14:textId="77777777" w:rsidTr="00EF2C78">
        <w:trPr>
          <w:cantSplit/>
          <w:trHeight w:val="20"/>
        </w:trPr>
        <w:tc>
          <w:tcPr>
            <w:tcW w:w="37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B335FC" w14:textId="77777777" w:rsidR="00157E73" w:rsidRPr="002F78D7" w:rsidRDefault="00157E73"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RAPPAHANNOCK AREA COMMUNITY SERVICES BRD</w:t>
            </w:r>
          </w:p>
        </w:tc>
        <w:tc>
          <w:tcPr>
            <w:tcW w:w="66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5A2AC50F"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28</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D6B95A"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28</w:t>
            </w:r>
          </w:p>
        </w:tc>
      </w:tr>
      <w:tr w:rsidR="00157E73" w:rsidRPr="002F78D7" w14:paraId="3ABC7BB6" w14:textId="77777777" w:rsidTr="00EF2C78">
        <w:trPr>
          <w:cantSplit/>
          <w:trHeight w:val="20"/>
        </w:trPr>
        <w:tc>
          <w:tcPr>
            <w:tcW w:w="37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980700" w14:textId="77777777" w:rsidR="00157E73" w:rsidRPr="002F78D7" w:rsidRDefault="00157E73"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REGION TEN CMMNTY SVCS BRD</w:t>
            </w:r>
          </w:p>
        </w:tc>
        <w:tc>
          <w:tcPr>
            <w:tcW w:w="66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025157CE"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15</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A23449"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15</w:t>
            </w:r>
          </w:p>
        </w:tc>
      </w:tr>
      <w:tr w:rsidR="00157E73" w:rsidRPr="002F78D7" w14:paraId="120D32F6" w14:textId="77777777" w:rsidTr="00EF2C78">
        <w:trPr>
          <w:cantSplit/>
          <w:trHeight w:val="20"/>
        </w:trPr>
        <w:tc>
          <w:tcPr>
            <w:tcW w:w="37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E2BF82" w14:textId="77777777" w:rsidR="00157E73" w:rsidRPr="002F78D7" w:rsidRDefault="00157E73"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RICHMOND BHVRL HLTH AUTHORITY</w:t>
            </w:r>
          </w:p>
        </w:tc>
        <w:tc>
          <w:tcPr>
            <w:tcW w:w="66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74D9DD4D"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11</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0BD592"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11</w:t>
            </w:r>
          </w:p>
        </w:tc>
      </w:tr>
      <w:tr w:rsidR="00157E73" w:rsidRPr="002F78D7" w14:paraId="2162B60B" w14:textId="77777777" w:rsidTr="00AF1E12">
        <w:trPr>
          <w:cantSplit/>
          <w:trHeight w:val="20"/>
        </w:trPr>
        <w:tc>
          <w:tcPr>
            <w:tcW w:w="37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68B094" w14:textId="77777777" w:rsidR="00157E73" w:rsidRPr="002F78D7" w:rsidRDefault="00157E73"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ROCKBRIDGE AREA COMMUNITY SVS BOARD</w:t>
            </w:r>
          </w:p>
        </w:tc>
        <w:tc>
          <w:tcPr>
            <w:tcW w:w="665" w:type="pct"/>
            <w:tcBorders>
              <w:top w:val="single" w:sz="4" w:space="0" w:color="auto"/>
              <w:left w:val="single" w:sz="4" w:space="0" w:color="auto"/>
              <w:bottom w:val="single" w:sz="4" w:space="0" w:color="auto"/>
              <w:right w:val="single" w:sz="4" w:space="0" w:color="auto"/>
            </w:tcBorders>
            <w:shd w:val="clear" w:color="auto" w:fill="auto"/>
            <w:vAlign w:val="bottom"/>
          </w:tcPr>
          <w:p w14:paraId="0E4AF3DD"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3</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7A0D72"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2</w:t>
            </w:r>
          </w:p>
        </w:tc>
      </w:tr>
      <w:tr w:rsidR="00157E73" w:rsidRPr="002F78D7" w14:paraId="1B18EEF1" w14:textId="77777777" w:rsidTr="00EF2C78">
        <w:trPr>
          <w:cantSplit/>
          <w:trHeight w:val="20"/>
        </w:trPr>
        <w:tc>
          <w:tcPr>
            <w:tcW w:w="37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EE7F90" w14:textId="77777777" w:rsidR="00157E73" w:rsidRPr="002F78D7" w:rsidRDefault="00157E73"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SOUTHSIDE CSB</w:t>
            </w:r>
          </w:p>
        </w:tc>
        <w:tc>
          <w:tcPr>
            <w:tcW w:w="66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72A0A0A9"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4</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405C12"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4</w:t>
            </w:r>
          </w:p>
        </w:tc>
      </w:tr>
      <w:tr w:rsidR="00157E73" w:rsidRPr="002F78D7" w14:paraId="5D1C1C8B" w14:textId="77777777" w:rsidTr="00EF2C78">
        <w:trPr>
          <w:cantSplit/>
          <w:trHeight w:val="20"/>
        </w:trPr>
        <w:tc>
          <w:tcPr>
            <w:tcW w:w="37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934335" w14:textId="77777777" w:rsidR="00157E73" w:rsidRPr="002F78D7" w:rsidRDefault="00157E73"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VALLEY CSB</w:t>
            </w:r>
          </w:p>
        </w:tc>
        <w:tc>
          <w:tcPr>
            <w:tcW w:w="66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7A860FCF"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8</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1963F3"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8</w:t>
            </w:r>
          </w:p>
        </w:tc>
      </w:tr>
      <w:tr w:rsidR="00157E73" w:rsidRPr="002F78D7" w14:paraId="329265A4" w14:textId="77777777" w:rsidTr="00EF2C78">
        <w:trPr>
          <w:cantSplit/>
          <w:trHeight w:val="20"/>
        </w:trPr>
        <w:tc>
          <w:tcPr>
            <w:tcW w:w="37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7FF456" w14:textId="77777777" w:rsidR="00157E73" w:rsidRPr="002F78D7" w:rsidRDefault="00157E73"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VIRGINIA BEACH CSB</w:t>
            </w:r>
          </w:p>
        </w:tc>
        <w:tc>
          <w:tcPr>
            <w:tcW w:w="66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39CD5A0A"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21</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040076"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21</w:t>
            </w:r>
          </w:p>
        </w:tc>
      </w:tr>
      <w:tr w:rsidR="00157E73" w:rsidRPr="002F78D7" w14:paraId="2A0D04C7" w14:textId="77777777" w:rsidTr="00EF2C78">
        <w:trPr>
          <w:cantSplit/>
          <w:trHeight w:val="20"/>
        </w:trPr>
        <w:tc>
          <w:tcPr>
            <w:tcW w:w="37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5215F4" w14:textId="77777777" w:rsidR="00157E73" w:rsidRPr="002F78D7" w:rsidRDefault="00157E73" w:rsidP="00AF1E12">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WESTERN TIDEWATER COMMUNITY SERVICES BOA</w:t>
            </w:r>
          </w:p>
        </w:tc>
        <w:tc>
          <w:tcPr>
            <w:tcW w:w="66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2920EF29"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8</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83B03D" w14:textId="77777777" w:rsidR="00157E73" w:rsidRPr="002F78D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8</w:t>
            </w:r>
          </w:p>
        </w:tc>
      </w:tr>
      <w:tr w:rsidR="00157E73" w:rsidRPr="00577E67" w14:paraId="4AF0AD26" w14:textId="77777777" w:rsidTr="00AF1E12">
        <w:trPr>
          <w:cantSplit/>
          <w:trHeight w:val="20"/>
        </w:trPr>
        <w:tc>
          <w:tcPr>
            <w:tcW w:w="3783" w:type="pct"/>
            <w:shd w:val="clear" w:color="000000" w:fill="D9D9D9"/>
            <w:noWrap/>
            <w:vAlign w:val="bottom"/>
            <w:hideMark/>
          </w:tcPr>
          <w:p w14:paraId="507D206E" w14:textId="77777777" w:rsidR="00157E73" w:rsidRPr="00C916D5" w:rsidRDefault="00157E73" w:rsidP="00AF1E12">
            <w:pPr>
              <w:spacing w:after="0" w:line="240" w:lineRule="auto"/>
              <w:jc w:val="right"/>
              <w:rPr>
                <w:rFonts w:ascii="Calibri" w:eastAsia="Times New Roman" w:hAnsi="Calibri" w:cs="Calibri"/>
                <w:b/>
                <w:bCs/>
                <w:sz w:val="20"/>
                <w:szCs w:val="20"/>
              </w:rPr>
            </w:pPr>
            <w:r w:rsidRPr="00C916D5">
              <w:rPr>
                <w:rFonts w:ascii="Calibri" w:eastAsia="Times New Roman" w:hAnsi="Calibri" w:cs="Calibri"/>
                <w:b/>
                <w:bCs/>
                <w:sz w:val="20"/>
                <w:szCs w:val="20"/>
              </w:rPr>
              <w:t>Total</w:t>
            </w:r>
          </w:p>
        </w:tc>
        <w:tc>
          <w:tcPr>
            <w:tcW w:w="665" w:type="pct"/>
            <w:shd w:val="clear" w:color="000000" w:fill="D9D9D9"/>
            <w:vAlign w:val="bottom"/>
          </w:tcPr>
          <w:p w14:paraId="6B520981" w14:textId="77777777" w:rsidR="00157E73" w:rsidRPr="00577E6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500</w:t>
            </w:r>
          </w:p>
        </w:tc>
        <w:tc>
          <w:tcPr>
            <w:tcW w:w="552" w:type="pct"/>
            <w:shd w:val="clear" w:color="000000" w:fill="D9D9D9"/>
            <w:noWrap/>
            <w:vAlign w:val="bottom"/>
          </w:tcPr>
          <w:p w14:paraId="45438922" w14:textId="77777777" w:rsidR="00157E73" w:rsidRPr="00577E67" w:rsidRDefault="00157E73" w:rsidP="00AF1E12">
            <w:pPr>
              <w:spacing w:after="0" w:line="240" w:lineRule="auto"/>
              <w:ind w:firstLineChars="100" w:firstLine="220"/>
              <w:jc w:val="right"/>
              <w:rPr>
                <w:rFonts w:ascii="Calibri" w:eastAsia="Times New Roman" w:hAnsi="Calibri" w:cs="Calibri"/>
                <w:color w:val="000000"/>
                <w:sz w:val="20"/>
                <w:szCs w:val="20"/>
              </w:rPr>
            </w:pPr>
            <w:r>
              <w:rPr>
                <w:rFonts w:ascii="Calibri" w:hAnsi="Calibri" w:cs="Calibri"/>
              </w:rPr>
              <w:t>476</w:t>
            </w:r>
          </w:p>
        </w:tc>
      </w:tr>
    </w:tbl>
    <w:p w14:paraId="270EA550" w14:textId="77777777" w:rsidR="00C3050C" w:rsidRDefault="00C3050C" w:rsidP="001810E2">
      <w:pPr>
        <w:spacing w:after="0" w:line="240" w:lineRule="auto"/>
        <w:rPr>
          <w:rFonts w:ascii="Times New Roman" w:hAnsi="Times New Roman" w:cs="Times New Roman"/>
          <w:sz w:val="24"/>
          <w:szCs w:val="24"/>
        </w:rPr>
      </w:pPr>
    </w:p>
    <w:p w14:paraId="0ECEA9AD" w14:textId="77777777" w:rsidR="005D5C79" w:rsidRDefault="005D5C79" w:rsidP="001810E2">
      <w:pPr>
        <w:spacing w:after="0" w:line="240" w:lineRule="auto"/>
        <w:rPr>
          <w:rFonts w:ascii="Times New Roman" w:hAnsi="Times New Roman" w:cs="Times New Roman"/>
          <w:sz w:val="24"/>
          <w:szCs w:val="24"/>
        </w:rPr>
      </w:pPr>
    </w:p>
    <w:p w14:paraId="3CD69A99" w14:textId="2678398F" w:rsidR="00C9293F" w:rsidRDefault="00C81DF9" w:rsidP="001810E2">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Individuals in Receipt of a </w:t>
      </w:r>
      <w:r w:rsidR="00C17F46">
        <w:rPr>
          <w:rFonts w:ascii="Times New Roman" w:eastAsia="Times New Roman" w:hAnsi="Times New Roman" w:cs="Times New Roman"/>
          <w:b/>
          <w:bCs/>
          <w:sz w:val="28"/>
          <w:szCs w:val="28"/>
        </w:rPr>
        <w:t xml:space="preserve">FY24 </w:t>
      </w:r>
      <w:r w:rsidR="00C17F46" w:rsidRPr="00C9293F">
        <w:rPr>
          <w:rFonts w:ascii="Times New Roman" w:eastAsia="Times New Roman" w:hAnsi="Times New Roman" w:cs="Times New Roman"/>
          <w:b/>
          <w:bCs/>
          <w:sz w:val="28"/>
          <w:szCs w:val="28"/>
        </w:rPr>
        <w:t>DD Waivers Slot</w:t>
      </w:r>
      <w:r w:rsidR="000D3F45">
        <w:rPr>
          <w:rFonts w:ascii="Times New Roman" w:eastAsia="Times New Roman" w:hAnsi="Times New Roman" w:cs="Times New Roman"/>
          <w:b/>
          <w:bCs/>
          <w:sz w:val="28"/>
          <w:szCs w:val="28"/>
        </w:rPr>
        <w:t xml:space="preserve"> Who Have Started Services</w:t>
      </w:r>
    </w:p>
    <w:p w14:paraId="1FF18751" w14:textId="77777777" w:rsidR="000D3F45" w:rsidRDefault="000D3F45" w:rsidP="001810E2">
      <w:pPr>
        <w:spacing w:after="0" w:line="240" w:lineRule="auto"/>
        <w:rPr>
          <w:rFonts w:ascii="Times New Roman" w:hAnsi="Times New Roman" w:cs="Times New Roman"/>
          <w:sz w:val="24"/>
          <w:szCs w:val="24"/>
        </w:rPr>
      </w:pPr>
    </w:p>
    <w:p w14:paraId="0B891B48" w14:textId="6CE4269C" w:rsidR="0096603C" w:rsidRDefault="00CE6A83" w:rsidP="001810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Table </w:t>
      </w:r>
      <w:r w:rsidR="000C7A97">
        <w:rPr>
          <w:rFonts w:ascii="Times New Roman" w:hAnsi="Times New Roman" w:cs="Times New Roman"/>
          <w:sz w:val="24"/>
          <w:szCs w:val="24"/>
        </w:rPr>
        <w:t>5</w:t>
      </w:r>
      <w:r>
        <w:rPr>
          <w:rFonts w:ascii="Times New Roman" w:hAnsi="Times New Roman" w:cs="Times New Roman"/>
          <w:sz w:val="24"/>
          <w:szCs w:val="24"/>
        </w:rPr>
        <w:t xml:space="preserve"> lists the number of individuals assigned </w:t>
      </w:r>
      <w:r w:rsidR="009E4BF3">
        <w:rPr>
          <w:rFonts w:ascii="Times New Roman" w:hAnsi="Times New Roman" w:cs="Times New Roman"/>
          <w:sz w:val="24"/>
          <w:szCs w:val="24"/>
        </w:rPr>
        <w:t xml:space="preserve">a </w:t>
      </w:r>
      <w:r w:rsidR="000C7A97" w:rsidRPr="00161C4A">
        <w:rPr>
          <w:rFonts w:ascii="Times New Roman" w:hAnsi="Times New Roman" w:cs="Times New Roman"/>
          <w:b/>
          <w:bCs/>
          <w:sz w:val="24"/>
          <w:szCs w:val="24"/>
        </w:rPr>
        <w:t>first batch</w:t>
      </w:r>
      <w:r w:rsidR="000C7A97">
        <w:rPr>
          <w:rFonts w:ascii="Times New Roman" w:hAnsi="Times New Roman" w:cs="Times New Roman"/>
          <w:sz w:val="24"/>
          <w:szCs w:val="24"/>
        </w:rPr>
        <w:t xml:space="preserve"> </w:t>
      </w:r>
      <w:r w:rsidR="009E4BF3">
        <w:rPr>
          <w:rFonts w:ascii="Times New Roman" w:hAnsi="Times New Roman" w:cs="Times New Roman"/>
          <w:sz w:val="24"/>
          <w:szCs w:val="24"/>
        </w:rPr>
        <w:t xml:space="preserve">FY24 slot by CSB who have been authorized to </w:t>
      </w:r>
      <w:r w:rsidR="009E451D">
        <w:rPr>
          <w:rFonts w:ascii="Times New Roman" w:hAnsi="Times New Roman" w:cs="Times New Roman"/>
          <w:sz w:val="24"/>
          <w:szCs w:val="24"/>
        </w:rPr>
        <w:t xml:space="preserve">receive </w:t>
      </w:r>
      <w:r w:rsidR="009E4BF3">
        <w:rPr>
          <w:rFonts w:ascii="Times New Roman" w:hAnsi="Times New Roman" w:cs="Times New Roman"/>
          <w:sz w:val="24"/>
          <w:szCs w:val="24"/>
        </w:rPr>
        <w:t xml:space="preserve">at least one DD waiver service.  </w:t>
      </w:r>
      <w:r w:rsidR="000E06A0">
        <w:rPr>
          <w:rFonts w:ascii="Times New Roman" w:hAnsi="Times New Roman" w:cs="Times New Roman"/>
          <w:sz w:val="24"/>
          <w:szCs w:val="24"/>
        </w:rPr>
        <w:t xml:space="preserve">By the end of the </w:t>
      </w:r>
      <w:r w:rsidR="00AF090A">
        <w:rPr>
          <w:rFonts w:ascii="Times New Roman" w:hAnsi="Times New Roman" w:cs="Times New Roman"/>
          <w:sz w:val="24"/>
          <w:szCs w:val="24"/>
        </w:rPr>
        <w:t xml:space="preserve">third </w:t>
      </w:r>
      <w:r w:rsidR="000E06A0">
        <w:rPr>
          <w:rFonts w:ascii="Times New Roman" w:hAnsi="Times New Roman" w:cs="Times New Roman"/>
          <w:sz w:val="24"/>
          <w:szCs w:val="24"/>
        </w:rPr>
        <w:t xml:space="preserve">quarter, </w:t>
      </w:r>
      <w:r w:rsidR="00F40788">
        <w:rPr>
          <w:rFonts w:ascii="Times New Roman" w:hAnsi="Times New Roman" w:cs="Times New Roman"/>
          <w:sz w:val="24"/>
          <w:szCs w:val="24"/>
        </w:rPr>
        <w:t>4</w:t>
      </w:r>
      <w:r w:rsidR="008116D4">
        <w:rPr>
          <w:rFonts w:ascii="Times New Roman" w:hAnsi="Times New Roman" w:cs="Times New Roman"/>
          <w:sz w:val="24"/>
          <w:szCs w:val="24"/>
        </w:rPr>
        <w:t>43</w:t>
      </w:r>
      <w:r w:rsidR="00F626AA">
        <w:rPr>
          <w:rFonts w:ascii="Times New Roman" w:hAnsi="Times New Roman" w:cs="Times New Roman"/>
          <w:sz w:val="24"/>
          <w:szCs w:val="24"/>
        </w:rPr>
        <w:t xml:space="preserve"> </w:t>
      </w:r>
      <w:r w:rsidR="00B41627">
        <w:rPr>
          <w:rFonts w:ascii="Times New Roman" w:hAnsi="Times New Roman" w:cs="Times New Roman"/>
          <w:sz w:val="24"/>
          <w:szCs w:val="24"/>
        </w:rPr>
        <w:t xml:space="preserve">of the 598 </w:t>
      </w:r>
      <w:r w:rsidR="000E06A0">
        <w:rPr>
          <w:rFonts w:ascii="Times New Roman" w:hAnsi="Times New Roman" w:cs="Times New Roman"/>
          <w:sz w:val="24"/>
          <w:szCs w:val="24"/>
        </w:rPr>
        <w:t xml:space="preserve">individuals assigned a </w:t>
      </w:r>
      <w:r w:rsidR="00996AF1">
        <w:rPr>
          <w:rFonts w:ascii="Times New Roman" w:hAnsi="Times New Roman" w:cs="Times New Roman"/>
          <w:sz w:val="24"/>
          <w:szCs w:val="24"/>
        </w:rPr>
        <w:t xml:space="preserve">first batch </w:t>
      </w:r>
      <w:r w:rsidR="000E06A0">
        <w:rPr>
          <w:rFonts w:ascii="Times New Roman" w:hAnsi="Times New Roman" w:cs="Times New Roman"/>
          <w:sz w:val="24"/>
          <w:szCs w:val="24"/>
        </w:rPr>
        <w:t xml:space="preserve">FY24 slot </w:t>
      </w:r>
      <w:r w:rsidR="00996AF1">
        <w:rPr>
          <w:rFonts w:ascii="Times New Roman" w:hAnsi="Times New Roman" w:cs="Times New Roman"/>
          <w:sz w:val="24"/>
          <w:szCs w:val="24"/>
        </w:rPr>
        <w:t>(7</w:t>
      </w:r>
      <w:r w:rsidR="007B3CA8">
        <w:rPr>
          <w:rFonts w:ascii="Times New Roman" w:hAnsi="Times New Roman" w:cs="Times New Roman"/>
          <w:sz w:val="24"/>
          <w:szCs w:val="24"/>
        </w:rPr>
        <w:t>4</w:t>
      </w:r>
      <w:r w:rsidR="00996AF1">
        <w:rPr>
          <w:rFonts w:ascii="Times New Roman" w:hAnsi="Times New Roman" w:cs="Times New Roman"/>
          <w:sz w:val="24"/>
          <w:szCs w:val="24"/>
        </w:rPr>
        <w:t xml:space="preserve"> percent) </w:t>
      </w:r>
      <w:r w:rsidR="000E06A0">
        <w:rPr>
          <w:rFonts w:ascii="Times New Roman" w:hAnsi="Times New Roman" w:cs="Times New Roman"/>
          <w:sz w:val="24"/>
          <w:szCs w:val="24"/>
        </w:rPr>
        <w:t xml:space="preserve">had been authorized for at least one service. </w:t>
      </w:r>
      <w:r w:rsidR="00677F1F" w:rsidRPr="00677F1F">
        <w:rPr>
          <w:rFonts w:ascii="Times New Roman" w:hAnsi="Times New Roman" w:cs="Times New Roman"/>
          <w:sz w:val="24"/>
          <w:szCs w:val="24"/>
        </w:rPr>
        <w:t xml:space="preserve">These slots were assigned </w:t>
      </w:r>
      <w:r w:rsidR="00DF53FC">
        <w:rPr>
          <w:rFonts w:ascii="Times New Roman" w:hAnsi="Times New Roman" w:cs="Times New Roman"/>
          <w:sz w:val="24"/>
          <w:szCs w:val="24"/>
        </w:rPr>
        <w:t xml:space="preserve">by local WSACs </w:t>
      </w:r>
      <w:r w:rsidR="00343FAC">
        <w:rPr>
          <w:rFonts w:ascii="Times New Roman" w:hAnsi="Times New Roman" w:cs="Times New Roman"/>
          <w:sz w:val="24"/>
          <w:szCs w:val="24"/>
        </w:rPr>
        <w:t xml:space="preserve">between </w:t>
      </w:r>
      <w:r w:rsidR="00677F1F" w:rsidRPr="00677F1F">
        <w:rPr>
          <w:rFonts w:ascii="Times New Roman" w:hAnsi="Times New Roman" w:cs="Times New Roman"/>
          <w:sz w:val="24"/>
          <w:szCs w:val="24"/>
        </w:rPr>
        <w:t>August and September</w:t>
      </w:r>
      <w:r w:rsidR="00343FAC">
        <w:rPr>
          <w:rFonts w:ascii="Times New Roman" w:hAnsi="Times New Roman" w:cs="Times New Roman"/>
          <w:sz w:val="24"/>
          <w:szCs w:val="24"/>
        </w:rPr>
        <w:t>, with regional WSAC assignments occurring in</w:t>
      </w:r>
      <w:r w:rsidR="00677F1F" w:rsidRPr="00677F1F">
        <w:rPr>
          <w:rFonts w:ascii="Times New Roman" w:hAnsi="Times New Roman" w:cs="Times New Roman"/>
          <w:sz w:val="24"/>
          <w:szCs w:val="24"/>
        </w:rPr>
        <w:t xml:space="preserve"> October. </w:t>
      </w:r>
      <w:r w:rsidR="00BE5889">
        <w:rPr>
          <w:rFonts w:ascii="Times New Roman" w:hAnsi="Times New Roman" w:cs="Times New Roman"/>
          <w:sz w:val="24"/>
          <w:szCs w:val="24"/>
        </w:rPr>
        <w:t xml:space="preserve">It will be noted that </w:t>
      </w:r>
      <w:r w:rsidR="00373EE7">
        <w:rPr>
          <w:rFonts w:ascii="Times New Roman" w:hAnsi="Times New Roman" w:cs="Times New Roman"/>
          <w:sz w:val="24"/>
          <w:szCs w:val="24"/>
        </w:rPr>
        <w:t>the second quarter total (</w:t>
      </w:r>
      <w:r w:rsidR="00321F10">
        <w:rPr>
          <w:rFonts w:ascii="Times New Roman" w:hAnsi="Times New Roman" w:cs="Times New Roman"/>
          <w:sz w:val="24"/>
          <w:szCs w:val="24"/>
        </w:rPr>
        <w:t>242)</w:t>
      </w:r>
      <w:r w:rsidR="00F01A2B">
        <w:rPr>
          <w:rFonts w:ascii="Times New Roman" w:hAnsi="Times New Roman" w:cs="Times New Roman"/>
          <w:sz w:val="24"/>
          <w:szCs w:val="24"/>
        </w:rPr>
        <w:t xml:space="preserve"> in the chart below</w:t>
      </w:r>
      <w:r w:rsidR="00373EE7">
        <w:rPr>
          <w:rFonts w:ascii="Times New Roman" w:hAnsi="Times New Roman" w:cs="Times New Roman"/>
          <w:sz w:val="24"/>
          <w:szCs w:val="24"/>
        </w:rPr>
        <w:t xml:space="preserve"> is </w:t>
      </w:r>
      <w:r w:rsidR="00321F10">
        <w:rPr>
          <w:rFonts w:ascii="Times New Roman" w:hAnsi="Times New Roman" w:cs="Times New Roman"/>
          <w:sz w:val="24"/>
          <w:szCs w:val="24"/>
        </w:rPr>
        <w:t xml:space="preserve">higher than what was reported in the second quarter version of this report (222).  That is due to better data capture regarding </w:t>
      </w:r>
      <w:r w:rsidR="00F01A2B">
        <w:rPr>
          <w:rFonts w:ascii="Times New Roman" w:hAnsi="Times New Roman" w:cs="Times New Roman"/>
          <w:sz w:val="24"/>
          <w:szCs w:val="24"/>
        </w:rPr>
        <w:t>assignment</w:t>
      </w:r>
      <w:r w:rsidR="00321F10">
        <w:rPr>
          <w:rFonts w:ascii="Times New Roman" w:hAnsi="Times New Roman" w:cs="Times New Roman"/>
          <w:sz w:val="24"/>
          <w:szCs w:val="24"/>
        </w:rPr>
        <w:t xml:space="preserve"> of some slots to a second person when the first assignee rejected the slot, as well as some services requested during the second quarter, but pended </w:t>
      </w:r>
      <w:r w:rsidR="00F01A2B">
        <w:rPr>
          <w:rFonts w:ascii="Times New Roman" w:hAnsi="Times New Roman" w:cs="Times New Roman"/>
          <w:sz w:val="24"/>
          <w:szCs w:val="24"/>
        </w:rPr>
        <w:t xml:space="preserve">for more information </w:t>
      </w:r>
      <w:r w:rsidR="00321F10">
        <w:rPr>
          <w:rFonts w:ascii="Times New Roman" w:hAnsi="Times New Roman" w:cs="Times New Roman"/>
          <w:sz w:val="24"/>
          <w:szCs w:val="24"/>
        </w:rPr>
        <w:t xml:space="preserve">by </w:t>
      </w:r>
      <w:r w:rsidR="00F01A2B">
        <w:rPr>
          <w:rFonts w:ascii="Times New Roman" w:hAnsi="Times New Roman" w:cs="Times New Roman"/>
          <w:sz w:val="24"/>
          <w:szCs w:val="24"/>
        </w:rPr>
        <w:t xml:space="preserve">DBHDS </w:t>
      </w:r>
      <w:r w:rsidR="00321F10">
        <w:rPr>
          <w:rFonts w:ascii="Times New Roman" w:hAnsi="Times New Roman" w:cs="Times New Roman"/>
          <w:sz w:val="24"/>
          <w:szCs w:val="24"/>
        </w:rPr>
        <w:t>Service Authorization</w:t>
      </w:r>
      <w:r w:rsidR="00F01A2B">
        <w:rPr>
          <w:rFonts w:ascii="Times New Roman" w:hAnsi="Times New Roman" w:cs="Times New Roman"/>
          <w:sz w:val="24"/>
          <w:szCs w:val="24"/>
        </w:rPr>
        <w:t xml:space="preserve"> staff</w:t>
      </w:r>
      <w:r w:rsidR="00321F10">
        <w:rPr>
          <w:rFonts w:ascii="Times New Roman" w:hAnsi="Times New Roman" w:cs="Times New Roman"/>
          <w:sz w:val="24"/>
          <w:szCs w:val="24"/>
        </w:rPr>
        <w:t>, being ultimately authorized for a second quarter start date.</w:t>
      </w:r>
    </w:p>
    <w:p w14:paraId="2BAD24FA" w14:textId="77777777" w:rsidR="0096603C" w:rsidRDefault="0096603C" w:rsidP="001810E2">
      <w:pPr>
        <w:spacing w:after="0" w:line="240" w:lineRule="auto"/>
        <w:rPr>
          <w:rFonts w:ascii="Times New Roman" w:hAnsi="Times New Roman" w:cs="Times New Roman"/>
          <w:sz w:val="24"/>
          <w:szCs w:val="24"/>
        </w:rPr>
      </w:pPr>
    </w:p>
    <w:p w14:paraId="6F747A33" w14:textId="24A010B1" w:rsidR="00C02868" w:rsidRDefault="00980046" w:rsidP="001810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Individuals are permitted by regulation 150 days to </w:t>
      </w:r>
      <w:r w:rsidR="00FA7D0D">
        <w:rPr>
          <w:rFonts w:ascii="Times New Roman" w:hAnsi="Times New Roman" w:cs="Times New Roman"/>
          <w:sz w:val="24"/>
          <w:szCs w:val="24"/>
        </w:rPr>
        <w:t>initiate services</w:t>
      </w:r>
      <w:r w:rsidR="00DE21B6">
        <w:rPr>
          <w:rFonts w:ascii="Times New Roman" w:hAnsi="Times New Roman" w:cs="Times New Roman"/>
          <w:sz w:val="24"/>
          <w:szCs w:val="24"/>
        </w:rPr>
        <w:t xml:space="preserve">. </w:t>
      </w:r>
      <w:r w:rsidR="007B3CA8">
        <w:rPr>
          <w:rFonts w:ascii="Times New Roman" w:hAnsi="Times New Roman" w:cs="Times New Roman"/>
          <w:sz w:val="24"/>
          <w:szCs w:val="24"/>
        </w:rPr>
        <w:t xml:space="preserve">Investigations by DBHDS staff </w:t>
      </w:r>
      <w:r w:rsidR="0068761A">
        <w:rPr>
          <w:rFonts w:ascii="Times New Roman" w:hAnsi="Times New Roman" w:cs="Times New Roman"/>
          <w:sz w:val="24"/>
          <w:szCs w:val="24"/>
        </w:rPr>
        <w:t xml:space="preserve">as to the status of the </w:t>
      </w:r>
      <w:r w:rsidR="00AA7590">
        <w:rPr>
          <w:rFonts w:ascii="Times New Roman" w:hAnsi="Times New Roman" w:cs="Times New Roman"/>
          <w:sz w:val="24"/>
          <w:szCs w:val="24"/>
        </w:rPr>
        <w:t>155 individuals assigned a first batch slot who have not started a service produced the following reasons:</w:t>
      </w:r>
    </w:p>
    <w:p w14:paraId="5224B42A" w14:textId="77777777" w:rsidR="00186800" w:rsidRDefault="00186800" w:rsidP="001810E2">
      <w:pPr>
        <w:spacing w:after="0" w:line="240" w:lineRule="auto"/>
        <w:rPr>
          <w:rFonts w:ascii="Times New Roman" w:hAnsi="Times New Roman" w:cs="Times New Roman"/>
          <w:sz w:val="24"/>
          <w:szCs w:val="24"/>
        </w:rPr>
      </w:pPr>
    </w:p>
    <w:p w14:paraId="20F1745A" w14:textId="7466B65B" w:rsidR="00186800" w:rsidRPr="004B0C4A" w:rsidRDefault="00186800" w:rsidP="00A16604">
      <w:pPr>
        <w:pStyle w:val="ListParagraph"/>
        <w:numPr>
          <w:ilvl w:val="0"/>
          <w:numId w:val="2"/>
        </w:numPr>
        <w:spacing w:after="0" w:line="240" w:lineRule="auto"/>
        <w:rPr>
          <w:rFonts w:ascii="Times New Roman" w:eastAsia="Times New Roman" w:hAnsi="Times New Roman" w:cs="Times New Roman"/>
          <w:sz w:val="24"/>
          <w:szCs w:val="24"/>
        </w:rPr>
      </w:pPr>
      <w:r w:rsidRPr="004B0C4A">
        <w:rPr>
          <w:rFonts w:ascii="Times New Roman" w:eastAsia="Times New Roman" w:hAnsi="Times New Roman" w:cs="Times New Roman"/>
          <w:color w:val="000000"/>
          <w:sz w:val="24"/>
          <w:szCs w:val="24"/>
          <w:bdr w:val="none" w:sz="0" w:space="0" w:color="auto" w:frame="1"/>
        </w:rPr>
        <w:t>38 slots have been assigned more than once</w:t>
      </w:r>
      <w:r w:rsidR="00473AEA" w:rsidRPr="004B0C4A">
        <w:rPr>
          <w:rFonts w:ascii="Times New Roman" w:eastAsia="Times New Roman" w:hAnsi="Times New Roman" w:cs="Times New Roman"/>
          <w:color w:val="000000"/>
          <w:sz w:val="24"/>
          <w:szCs w:val="24"/>
          <w:bdr w:val="none" w:sz="0" w:space="0" w:color="auto" w:frame="1"/>
        </w:rPr>
        <w:t xml:space="preserve"> due to the person to whom the slot was initially assigned rejecting the slot</w:t>
      </w:r>
      <w:r w:rsidRPr="004B0C4A">
        <w:rPr>
          <w:rFonts w:ascii="Times New Roman" w:eastAsia="Times New Roman" w:hAnsi="Times New Roman" w:cs="Times New Roman"/>
          <w:color w:val="000000"/>
          <w:sz w:val="24"/>
          <w:szCs w:val="24"/>
          <w:bdr w:val="none" w:sz="0" w:space="0" w:color="auto" w:frame="1"/>
        </w:rPr>
        <w:t xml:space="preserve">.  These </w:t>
      </w:r>
      <w:r w:rsidR="008A5291" w:rsidRPr="004B0C4A">
        <w:rPr>
          <w:rFonts w:ascii="Times New Roman" w:eastAsia="Times New Roman" w:hAnsi="Times New Roman" w:cs="Times New Roman"/>
          <w:color w:val="000000"/>
          <w:sz w:val="24"/>
          <w:szCs w:val="24"/>
          <w:bdr w:val="none" w:sz="0" w:space="0" w:color="auto" w:frame="1"/>
        </w:rPr>
        <w:t xml:space="preserve">second (or even third) assigned </w:t>
      </w:r>
      <w:r w:rsidRPr="004B0C4A">
        <w:rPr>
          <w:rFonts w:ascii="Times New Roman" w:eastAsia="Times New Roman" w:hAnsi="Times New Roman" w:cs="Times New Roman"/>
          <w:color w:val="000000"/>
          <w:sz w:val="24"/>
          <w:szCs w:val="24"/>
          <w:bdr w:val="none" w:sz="0" w:space="0" w:color="auto" w:frame="1"/>
        </w:rPr>
        <w:t xml:space="preserve">individuals are well short of </w:t>
      </w:r>
      <w:r w:rsidR="008A5291" w:rsidRPr="004B0C4A">
        <w:rPr>
          <w:rFonts w:ascii="Times New Roman" w:eastAsia="Times New Roman" w:hAnsi="Times New Roman" w:cs="Times New Roman"/>
          <w:color w:val="000000"/>
          <w:sz w:val="24"/>
          <w:szCs w:val="24"/>
          <w:bdr w:val="none" w:sz="0" w:space="0" w:color="auto" w:frame="1"/>
        </w:rPr>
        <w:t xml:space="preserve">the </w:t>
      </w:r>
      <w:r w:rsidRPr="004B0C4A">
        <w:rPr>
          <w:rFonts w:ascii="Times New Roman" w:eastAsia="Times New Roman" w:hAnsi="Times New Roman" w:cs="Times New Roman"/>
          <w:color w:val="000000"/>
          <w:sz w:val="24"/>
          <w:szCs w:val="24"/>
          <w:bdr w:val="none" w:sz="0" w:space="0" w:color="auto" w:frame="1"/>
        </w:rPr>
        <w:t xml:space="preserve">150 days to </w:t>
      </w:r>
      <w:r w:rsidR="008A5291" w:rsidRPr="004B0C4A">
        <w:rPr>
          <w:rFonts w:ascii="Times New Roman" w:eastAsia="Times New Roman" w:hAnsi="Times New Roman" w:cs="Times New Roman"/>
          <w:color w:val="000000"/>
          <w:sz w:val="24"/>
          <w:szCs w:val="24"/>
          <w:bdr w:val="none" w:sz="0" w:space="0" w:color="auto" w:frame="1"/>
        </w:rPr>
        <w:t>start services mark</w:t>
      </w:r>
      <w:r w:rsidR="004B0C4A" w:rsidRPr="004B0C4A">
        <w:rPr>
          <w:rFonts w:ascii="Times New Roman" w:eastAsia="Times New Roman" w:hAnsi="Times New Roman" w:cs="Times New Roman"/>
          <w:color w:val="000000"/>
          <w:sz w:val="24"/>
          <w:szCs w:val="24"/>
          <w:bdr w:val="none" w:sz="0" w:space="0" w:color="auto" w:frame="1"/>
        </w:rPr>
        <w:t>.</w:t>
      </w:r>
      <w:r w:rsidRPr="004B0C4A">
        <w:rPr>
          <w:rFonts w:ascii="Times New Roman" w:eastAsia="Times New Roman" w:hAnsi="Times New Roman" w:cs="Times New Roman"/>
          <w:color w:val="000000"/>
          <w:sz w:val="24"/>
          <w:szCs w:val="24"/>
          <w:bdr w:val="none" w:sz="0" w:space="0" w:color="auto" w:frame="1"/>
        </w:rPr>
        <w:t xml:space="preserve"> </w:t>
      </w:r>
    </w:p>
    <w:p w14:paraId="055A2B3E" w14:textId="41454F6C" w:rsidR="002026DF" w:rsidRPr="004B0C4A" w:rsidRDefault="00186800" w:rsidP="00BE5D71">
      <w:pPr>
        <w:pStyle w:val="ListParagraph"/>
        <w:numPr>
          <w:ilvl w:val="0"/>
          <w:numId w:val="2"/>
        </w:numPr>
        <w:spacing w:after="0" w:line="240" w:lineRule="auto"/>
        <w:rPr>
          <w:rFonts w:ascii="Times New Roman" w:eastAsia="Times New Roman" w:hAnsi="Times New Roman" w:cs="Times New Roman"/>
          <w:sz w:val="24"/>
          <w:szCs w:val="24"/>
        </w:rPr>
      </w:pPr>
      <w:r w:rsidRPr="004B0C4A">
        <w:rPr>
          <w:rFonts w:ascii="Times New Roman" w:eastAsia="Times New Roman" w:hAnsi="Times New Roman" w:cs="Times New Roman"/>
          <w:color w:val="000000"/>
          <w:sz w:val="24"/>
          <w:szCs w:val="24"/>
          <w:bdr w:val="none" w:sz="0" w:space="0" w:color="auto" w:frame="1"/>
        </w:rPr>
        <w:t>27 slot</w:t>
      </w:r>
      <w:r w:rsidR="00A16604" w:rsidRPr="004B0C4A">
        <w:rPr>
          <w:rFonts w:ascii="Times New Roman" w:eastAsia="Times New Roman" w:hAnsi="Times New Roman" w:cs="Times New Roman"/>
          <w:color w:val="000000"/>
          <w:sz w:val="24"/>
          <w:szCs w:val="24"/>
          <w:bdr w:val="none" w:sz="0" w:space="0" w:color="auto" w:frame="1"/>
        </w:rPr>
        <w:t>s</w:t>
      </w:r>
      <w:r w:rsidRPr="004B0C4A">
        <w:rPr>
          <w:rFonts w:ascii="Times New Roman" w:eastAsia="Times New Roman" w:hAnsi="Times New Roman" w:cs="Times New Roman"/>
          <w:color w:val="000000"/>
          <w:sz w:val="24"/>
          <w:szCs w:val="24"/>
          <w:bdr w:val="none" w:sz="0" w:space="0" w:color="auto" w:frame="1"/>
        </w:rPr>
        <w:t xml:space="preserve"> are in the process of requesting services, with a service auth</w:t>
      </w:r>
      <w:r w:rsidR="002026DF" w:rsidRPr="004B0C4A">
        <w:rPr>
          <w:rFonts w:ascii="Times New Roman" w:eastAsia="Times New Roman" w:hAnsi="Times New Roman" w:cs="Times New Roman"/>
          <w:color w:val="000000"/>
          <w:sz w:val="24"/>
          <w:szCs w:val="24"/>
          <w:bdr w:val="none" w:sz="0" w:space="0" w:color="auto" w:frame="1"/>
        </w:rPr>
        <w:t>orization</w:t>
      </w:r>
      <w:r w:rsidRPr="004B0C4A">
        <w:rPr>
          <w:rFonts w:ascii="Times New Roman" w:eastAsia="Times New Roman" w:hAnsi="Times New Roman" w:cs="Times New Roman"/>
          <w:color w:val="000000"/>
          <w:sz w:val="24"/>
          <w:szCs w:val="24"/>
          <w:bdr w:val="none" w:sz="0" w:space="0" w:color="auto" w:frame="1"/>
        </w:rPr>
        <w:t xml:space="preserve"> initiated </w:t>
      </w:r>
      <w:r w:rsidR="002026DF" w:rsidRPr="004B0C4A">
        <w:rPr>
          <w:rFonts w:ascii="Times New Roman" w:eastAsia="Times New Roman" w:hAnsi="Times New Roman" w:cs="Times New Roman"/>
          <w:color w:val="000000"/>
          <w:sz w:val="24"/>
          <w:szCs w:val="24"/>
          <w:bdr w:val="none" w:sz="0" w:space="0" w:color="auto" w:frame="1"/>
        </w:rPr>
        <w:t>but likely pended for more information by DBHDS Service Authorization staff.  These individuals should appear in the “services started” category next quarter.</w:t>
      </w:r>
    </w:p>
    <w:p w14:paraId="045BFD3C" w14:textId="0537C1E7" w:rsidR="00186800" w:rsidRPr="004B0C4A" w:rsidRDefault="00186800" w:rsidP="00BE5D71">
      <w:pPr>
        <w:pStyle w:val="ListParagraph"/>
        <w:numPr>
          <w:ilvl w:val="0"/>
          <w:numId w:val="2"/>
        </w:numPr>
        <w:spacing w:after="0" w:line="240" w:lineRule="auto"/>
        <w:rPr>
          <w:rFonts w:ascii="Times New Roman" w:eastAsia="Times New Roman" w:hAnsi="Times New Roman" w:cs="Times New Roman"/>
          <w:sz w:val="24"/>
          <w:szCs w:val="24"/>
        </w:rPr>
      </w:pPr>
      <w:r w:rsidRPr="004B0C4A">
        <w:rPr>
          <w:rFonts w:ascii="Times New Roman" w:eastAsia="Times New Roman" w:hAnsi="Times New Roman" w:cs="Times New Roman"/>
          <w:color w:val="000000"/>
          <w:sz w:val="24"/>
          <w:szCs w:val="24"/>
          <w:bdr w:val="none" w:sz="0" w:space="0" w:color="auto" w:frame="1"/>
        </w:rPr>
        <w:t xml:space="preserve">10 slots are currently unassigned.  These have all been assigned </w:t>
      </w:r>
      <w:r w:rsidR="002026DF" w:rsidRPr="004B0C4A">
        <w:rPr>
          <w:rFonts w:ascii="Times New Roman" w:eastAsia="Times New Roman" w:hAnsi="Times New Roman" w:cs="Times New Roman"/>
          <w:color w:val="000000"/>
          <w:sz w:val="24"/>
          <w:szCs w:val="24"/>
          <w:bdr w:val="none" w:sz="0" w:space="0" w:color="auto" w:frame="1"/>
        </w:rPr>
        <w:t xml:space="preserve">to at least one person, who </w:t>
      </w:r>
      <w:r w:rsidR="00417A61" w:rsidRPr="004B0C4A">
        <w:rPr>
          <w:rFonts w:ascii="Times New Roman" w:eastAsia="Times New Roman" w:hAnsi="Times New Roman" w:cs="Times New Roman"/>
          <w:color w:val="000000"/>
          <w:sz w:val="24"/>
          <w:szCs w:val="24"/>
          <w:bdr w:val="none" w:sz="0" w:space="0" w:color="auto" w:frame="1"/>
        </w:rPr>
        <w:t xml:space="preserve">rejected the slot, and they </w:t>
      </w:r>
      <w:r w:rsidRPr="004B0C4A">
        <w:rPr>
          <w:rFonts w:ascii="Times New Roman" w:eastAsia="Times New Roman" w:hAnsi="Times New Roman" w:cs="Times New Roman"/>
          <w:color w:val="000000"/>
          <w:sz w:val="24"/>
          <w:szCs w:val="24"/>
          <w:bdr w:val="none" w:sz="0" w:space="0" w:color="auto" w:frame="1"/>
        </w:rPr>
        <w:t xml:space="preserve">have not </w:t>
      </w:r>
      <w:r w:rsidR="00417A61" w:rsidRPr="004B0C4A">
        <w:rPr>
          <w:rFonts w:ascii="Times New Roman" w:eastAsia="Times New Roman" w:hAnsi="Times New Roman" w:cs="Times New Roman"/>
          <w:color w:val="000000"/>
          <w:sz w:val="24"/>
          <w:szCs w:val="24"/>
          <w:bdr w:val="none" w:sz="0" w:space="0" w:color="auto" w:frame="1"/>
        </w:rPr>
        <w:t xml:space="preserve">yet </w:t>
      </w:r>
      <w:r w:rsidRPr="004B0C4A">
        <w:rPr>
          <w:rFonts w:ascii="Times New Roman" w:eastAsia="Times New Roman" w:hAnsi="Times New Roman" w:cs="Times New Roman"/>
          <w:color w:val="000000"/>
          <w:sz w:val="24"/>
          <w:szCs w:val="24"/>
          <w:bdr w:val="none" w:sz="0" w:space="0" w:color="auto" w:frame="1"/>
        </w:rPr>
        <w:t>been reassigned.</w:t>
      </w:r>
    </w:p>
    <w:p w14:paraId="549FFD6A" w14:textId="6B7FF8E5" w:rsidR="00186800" w:rsidRPr="004B0C4A" w:rsidRDefault="00186800" w:rsidP="00A16604">
      <w:pPr>
        <w:pStyle w:val="ListParagraph"/>
        <w:numPr>
          <w:ilvl w:val="0"/>
          <w:numId w:val="2"/>
        </w:numPr>
        <w:spacing w:after="0" w:line="240" w:lineRule="auto"/>
        <w:rPr>
          <w:rFonts w:ascii="Times New Roman" w:hAnsi="Times New Roman" w:cs="Times New Roman"/>
          <w:sz w:val="24"/>
          <w:szCs w:val="24"/>
        </w:rPr>
      </w:pPr>
      <w:r w:rsidRPr="004B0C4A">
        <w:rPr>
          <w:rFonts w:ascii="Times New Roman" w:eastAsia="Times New Roman" w:hAnsi="Times New Roman" w:cs="Times New Roman"/>
          <w:color w:val="000000"/>
          <w:sz w:val="24"/>
          <w:szCs w:val="24"/>
          <w:bdr w:val="none" w:sz="0" w:space="0" w:color="auto" w:frame="1"/>
        </w:rPr>
        <w:t>4 slots are in pending appeal status</w:t>
      </w:r>
      <w:r w:rsidR="003977DE" w:rsidRPr="004B0C4A">
        <w:rPr>
          <w:rFonts w:ascii="Times New Roman" w:eastAsia="Times New Roman" w:hAnsi="Times New Roman" w:cs="Times New Roman"/>
          <w:color w:val="000000"/>
          <w:sz w:val="24"/>
          <w:szCs w:val="24"/>
          <w:bdr w:val="none" w:sz="0" w:space="0" w:color="auto" w:frame="1"/>
        </w:rPr>
        <w:t xml:space="preserve"> (i.e., appeal rights have been offered to the individual who has not started services within the required timeframe)</w:t>
      </w:r>
      <w:r w:rsidRPr="004B0C4A">
        <w:rPr>
          <w:rFonts w:ascii="Times New Roman" w:eastAsia="Times New Roman" w:hAnsi="Times New Roman" w:cs="Times New Roman"/>
          <w:color w:val="000000"/>
          <w:sz w:val="24"/>
          <w:szCs w:val="24"/>
          <w:bdr w:val="none" w:sz="0" w:space="0" w:color="auto" w:frame="1"/>
        </w:rPr>
        <w:t xml:space="preserve">.  </w:t>
      </w:r>
    </w:p>
    <w:p w14:paraId="512F05CD" w14:textId="77777777" w:rsidR="00476940" w:rsidRDefault="00476940" w:rsidP="004B0C4A">
      <w:pPr>
        <w:spacing w:after="0" w:line="240" w:lineRule="auto"/>
        <w:rPr>
          <w:rFonts w:ascii="Times New Roman" w:hAnsi="Times New Roman" w:cs="Times New Roman"/>
          <w:sz w:val="24"/>
          <w:szCs w:val="24"/>
        </w:rPr>
      </w:pPr>
    </w:p>
    <w:p w14:paraId="70464DDF" w14:textId="4FCED679" w:rsidR="00C81887" w:rsidRPr="00B326D9" w:rsidRDefault="00C81887" w:rsidP="00B326D9">
      <w:pPr>
        <w:shd w:val="clear" w:color="auto" w:fill="FFFFFF"/>
        <w:spacing w:after="0" w:line="240" w:lineRule="auto"/>
        <w:textAlignment w:val="baseline"/>
        <w:rPr>
          <w:rFonts w:ascii="Times New Roman" w:eastAsia="Times New Roman" w:hAnsi="Times New Roman" w:cs="Times New Roman"/>
          <w:color w:val="000000"/>
          <w:sz w:val="24"/>
          <w:szCs w:val="24"/>
        </w:rPr>
      </w:pPr>
      <w:r w:rsidRPr="00C81887">
        <w:rPr>
          <w:rFonts w:ascii="Times New Roman" w:eastAsia="Times New Roman" w:hAnsi="Times New Roman" w:cs="Times New Roman"/>
          <w:color w:val="000000"/>
          <w:sz w:val="24"/>
          <w:szCs w:val="24"/>
          <w:bdr w:val="none" w:sz="0" w:space="0" w:color="auto" w:frame="1"/>
          <w:shd w:val="clear" w:color="auto" w:fill="FFFFFF"/>
        </w:rPr>
        <w:t xml:space="preserve">The CSBs responsible for the remaining individuals who have not started services have received multiple notifications from DBHDS of the need to </w:t>
      </w:r>
      <w:proofErr w:type="gramStart"/>
      <w:r w:rsidRPr="00C81887">
        <w:rPr>
          <w:rFonts w:ascii="Times New Roman" w:eastAsia="Times New Roman" w:hAnsi="Times New Roman" w:cs="Times New Roman"/>
          <w:color w:val="000000"/>
          <w:sz w:val="24"/>
          <w:szCs w:val="24"/>
          <w:bdr w:val="none" w:sz="0" w:space="0" w:color="auto" w:frame="1"/>
          <w:shd w:val="clear" w:color="auto" w:fill="FFFFFF"/>
        </w:rPr>
        <w:t>take action</w:t>
      </w:r>
      <w:proofErr w:type="gramEnd"/>
      <w:r w:rsidRPr="00C81887">
        <w:rPr>
          <w:rFonts w:ascii="Times New Roman" w:eastAsia="Times New Roman" w:hAnsi="Times New Roman" w:cs="Times New Roman"/>
          <w:color w:val="000000"/>
          <w:sz w:val="24"/>
          <w:szCs w:val="24"/>
          <w:bdr w:val="none" w:sz="0" w:space="0" w:color="auto" w:frame="1"/>
          <w:shd w:val="clear" w:color="auto" w:fill="FFFFFF"/>
        </w:rPr>
        <w:t xml:space="preserve"> (either to get needed services started for the individual or issue appeal rights if the individual/family is not agreeing to service commencement). </w:t>
      </w:r>
      <w:r w:rsidRPr="00C81887">
        <w:rPr>
          <w:rFonts w:ascii="Aptos" w:eastAsia="Times New Roman" w:hAnsi="Aptos" w:cs="Times New Roman"/>
          <w:color w:val="000000"/>
          <w:sz w:val="24"/>
          <w:szCs w:val="24"/>
          <w:bdr w:val="none" w:sz="0" w:space="0" w:color="auto" w:frame="1"/>
        </w:rPr>
        <w:t> </w:t>
      </w:r>
      <w:r w:rsidRPr="00C81887">
        <w:rPr>
          <w:rFonts w:ascii="Times New Roman" w:eastAsia="Times New Roman" w:hAnsi="Times New Roman" w:cs="Times New Roman"/>
          <w:color w:val="000000"/>
          <w:sz w:val="24"/>
          <w:szCs w:val="24"/>
          <w:bdr w:val="none" w:sz="0" w:space="0" w:color="auto" w:frame="1"/>
        </w:rPr>
        <w:t>DBHDS has escalated this both with the CSB leadership and internally with DBHDS leadership for resolution and will work with the CSBs to break</w:t>
      </w:r>
      <w:r w:rsidRPr="0081228A">
        <w:rPr>
          <w:rFonts w:ascii="Times New Roman" w:eastAsia="Times New Roman" w:hAnsi="Times New Roman" w:cs="Times New Roman"/>
          <w:color w:val="000000"/>
          <w:sz w:val="24"/>
          <w:szCs w:val="24"/>
          <w:bdr w:val="none" w:sz="0" w:space="0" w:color="auto" w:frame="1"/>
        </w:rPr>
        <w:t xml:space="preserve"> </w:t>
      </w:r>
      <w:r w:rsidRPr="00C81887">
        <w:rPr>
          <w:rFonts w:ascii="Times New Roman" w:eastAsia="Times New Roman" w:hAnsi="Times New Roman" w:cs="Times New Roman"/>
          <w:color w:val="000000"/>
          <w:sz w:val="24"/>
          <w:szCs w:val="24"/>
          <w:bdr w:val="none" w:sz="0" w:space="0" w:color="auto" w:frame="1"/>
        </w:rPr>
        <w:t xml:space="preserve">down barriers that are preventing individuals from initiating </w:t>
      </w:r>
      <w:r w:rsidR="00E83E39" w:rsidRPr="0081228A">
        <w:rPr>
          <w:rFonts w:ascii="Times New Roman" w:eastAsia="Times New Roman" w:hAnsi="Times New Roman" w:cs="Times New Roman"/>
          <w:color w:val="000000"/>
          <w:sz w:val="24"/>
          <w:szCs w:val="24"/>
          <w:bdr w:val="none" w:sz="0" w:space="0" w:color="auto" w:frame="1"/>
        </w:rPr>
        <w:t>services for</w:t>
      </w:r>
      <w:r w:rsidRPr="00C81887">
        <w:rPr>
          <w:rFonts w:ascii="Times New Roman" w:eastAsia="Times New Roman" w:hAnsi="Times New Roman" w:cs="Times New Roman"/>
          <w:color w:val="000000"/>
          <w:sz w:val="24"/>
          <w:szCs w:val="24"/>
          <w:bdr w:val="none" w:sz="0" w:space="0" w:color="auto" w:frame="1"/>
        </w:rPr>
        <w:t xml:space="preserve"> these remaining slots.  DBHDS has also implemented a new </w:t>
      </w:r>
      <w:r w:rsidR="00890718" w:rsidRPr="00C81887">
        <w:rPr>
          <w:rFonts w:ascii="Times New Roman" w:eastAsia="Times New Roman" w:hAnsi="Times New Roman" w:cs="Times New Roman"/>
          <w:color w:val="000000"/>
          <w:sz w:val="24"/>
          <w:szCs w:val="24"/>
          <w:bdr w:val="none" w:sz="0" w:space="0" w:color="auto" w:frame="1"/>
        </w:rPr>
        <w:t xml:space="preserve">quarterly </w:t>
      </w:r>
      <w:r w:rsidRPr="00C81887">
        <w:rPr>
          <w:rFonts w:ascii="Times New Roman" w:eastAsia="Times New Roman" w:hAnsi="Times New Roman" w:cs="Times New Roman"/>
          <w:color w:val="000000"/>
          <w:sz w:val="24"/>
          <w:szCs w:val="24"/>
          <w:bdr w:val="none" w:sz="0" w:space="0" w:color="auto" w:frame="1"/>
        </w:rPr>
        <w:t>process where</w:t>
      </w:r>
      <w:r w:rsidR="00E83E39" w:rsidRPr="0081228A">
        <w:rPr>
          <w:rFonts w:ascii="Times New Roman" w:eastAsia="Times New Roman" w:hAnsi="Times New Roman" w:cs="Times New Roman"/>
          <w:color w:val="000000"/>
          <w:sz w:val="24"/>
          <w:szCs w:val="24"/>
          <w:bdr w:val="none" w:sz="0" w:space="0" w:color="auto" w:frame="1"/>
        </w:rPr>
        <w:t>by</w:t>
      </w:r>
      <w:r w:rsidRPr="00C81887">
        <w:rPr>
          <w:rFonts w:ascii="Times New Roman" w:eastAsia="Times New Roman" w:hAnsi="Times New Roman" w:cs="Times New Roman"/>
          <w:color w:val="000000"/>
          <w:sz w:val="24"/>
          <w:szCs w:val="24"/>
          <w:bdr w:val="none" w:sz="0" w:space="0" w:color="auto" w:frame="1"/>
        </w:rPr>
        <w:t xml:space="preserve"> it</w:t>
      </w:r>
      <w:r w:rsidR="007730E3" w:rsidRPr="0081228A">
        <w:rPr>
          <w:rFonts w:ascii="Times New Roman" w:eastAsia="Times New Roman" w:hAnsi="Times New Roman" w:cs="Times New Roman"/>
          <w:color w:val="000000"/>
          <w:sz w:val="24"/>
          <w:szCs w:val="24"/>
          <w:bdr w:val="none" w:sz="0" w:space="0" w:color="auto" w:frame="1"/>
        </w:rPr>
        <w:t>s</w:t>
      </w:r>
      <w:r w:rsidRPr="00C81887">
        <w:rPr>
          <w:rFonts w:ascii="Times New Roman" w:eastAsia="Times New Roman" w:hAnsi="Times New Roman" w:cs="Times New Roman"/>
          <w:color w:val="000000"/>
          <w:sz w:val="24"/>
          <w:szCs w:val="24"/>
          <w:bdr w:val="none" w:sz="0" w:space="0" w:color="auto" w:frame="1"/>
        </w:rPr>
        <w:t xml:space="preserve"> monitoring </w:t>
      </w:r>
      <w:r w:rsidR="007730E3" w:rsidRPr="0081228A">
        <w:rPr>
          <w:rFonts w:ascii="Times New Roman" w:eastAsia="Times New Roman" w:hAnsi="Times New Roman" w:cs="Times New Roman"/>
          <w:color w:val="000000"/>
          <w:sz w:val="24"/>
          <w:szCs w:val="24"/>
          <w:bdr w:val="none" w:sz="0" w:space="0" w:color="auto" w:frame="1"/>
        </w:rPr>
        <w:t xml:space="preserve">of </w:t>
      </w:r>
      <w:r w:rsidRPr="00C81887">
        <w:rPr>
          <w:rFonts w:ascii="Times New Roman" w:eastAsia="Times New Roman" w:hAnsi="Times New Roman" w:cs="Times New Roman"/>
          <w:color w:val="000000"/>
          <w:sz w:val="24"/>
          <w:szCs w:val="24"/>
          <w:bdr w:val="none" w:sz="0" w:space="0" w:color="auto" w:frame="1"/>
        </w:rPr>
        <w:t>individuals who have not initiated a</w:t>
      </w:r>
      <w:r w:rsidR="007730E3" w:rsidRPr="0081228A">
        <w:rPr>
          <w:rFonts w:ascii="Times New Roman" w:eastAsia="Times New Roman" w:hAnsi="Times New Roman" w:cs="Times New Roman"/>
          <w:color w:val="000000"/>
          <w:sz w:val="24"/>
          <w:szCs w:val="24"/>
          <w:bdr w:val="none" w:sz="0" w:space="0" w:color="auto" w:frame="1"/>
        </w:rPr>
        <w:t>t least one</w:t>
      </w:r>
      <w:r w:rsidRPr="00C81887">
        <w:rPr>
          <w:rFonts w:ascii="Times New Roman" w:eastAsia="Times New Roman" w:hAnsi="Times New Roman" w:cs="Times New Roman"/>
          <w:color w:val="000000"/>
          <w:sz w:val="24"/>
          <w:szCs w:val="24"/>
          <w:bdr w:val="none" w:sz="0" w:space="0" w:color="auto" w:frame="1"/>
        </w:rPr>
        <w:t xml:space="preserve"> service will </w:t>
      </w:r>
      <w:r w:rsidR="00401CA4" w:rsidRPr="0081228A">
        <w:rPr>
          <w:rFonts w:ascii="Times New Roman" w:eastAsia="Times New Roman" w:hAnsi="Times New Roman" w:cs="Times New Roman"/>
          <w:color w:val="000000"/>
          <w:sz w:val="24"/>
          <w:szCs w:val="24"/>
          <w:bdr w:val="none" w:sz="0" w:space="0" w:color="auto" w:frame="1"/>
        </w:rPr>
        <w:t>include contacting</w:t>
      </w:r>
      <w:r w:rsidRPr="00C81887">
        <w:rPr>
          <w:rFonts w:ascii="Times New Roman" w:eastAsia="Times New Roman" w:hAnsi="Times New Roman" w:cs="Times New Roman"/>
          <w:color w:val="000000"/>
          <w:sz w:val="24"/>
          <w:szCs w:val="24"/>
          <w:bdr w:val="none" w:sz="0" w:space="0" w:color="auto" w:frame="1"/>
        </w:rPr>
        <w:t xml:space="preserve"> the CSB and</w:t>
      </w:r>
      <w:r w:rsidR="004000BB" w:rsidRPr="0081228A">
        <w:rPr>
          <w:rFonts w:ascii="Times New Roman" w:eastAsia="Times New Roman" w:hAnsi="Times New Roman" w:cs="Times New Roman"/>
          <w:color w:val="000000"/>
          <w:sz w:val="24"/>
          <w:szCs w:val="24"/>
          <w:bdr w:val="none" w:sz="0" w:space="0" w:color="auto" w:frame="1"/>
        </w:rPr>
        <w:t>/or</w:t>
      </w:r>
      <w:r w:rsidRPr="00C81887">
        <w:rPr>
          <w:rFonts w:ascii="Times New Roman" w:eastAsia="Times New Roman" w:hAnsi="Times New Roman" w:cs="Times New Roman"/>
          <w:color w:val="000000"/>
          <w:sz w:val="24"/>
          <w:szCs w:val="24"/>
          <w:bdr w:val="none" w:sz="0" w:space="0" w:color="auto" w:frame="1"/>
        </w:rPr>
        <w:t xml:space="preserve"> </w:t>
      </w:r>
      <w:r w:rsidR="0081228A" w:rsidRPr="0081228A">
        <w:rPr>
          <w:rFonts w:ascii="Times New Roman" w:eastAsia="Times New Roman" w:hAnsi="Times New Roman" w:cs="Times New Roman"/>
          <w:color w:val="000000"/>
          <w:sz w:val="24"/>
          <w:szCs w:val="24"/>
          <w:bdr w:val="none" w:sz="0" w:space="0" w:color="auto" w:frame="1"/>
        </w:rPr>
        <w:t>individual/</w:t>
      </w:r>
      <w:r w:rsidRPr="00C81887">
        <w:rPr>
          <w:rFonts w:ascii="Times New Roman" w:eastAsia="Times New Roman" w:hAnsi="Times New Roman" w:cs="Times New Roman"/>
          <w:color w:val="000000"/>
          <w:sz w:val="24"/>
          <w:szCs w:val="24"/>
          <w:bdr w:val="none" w:sz="0" w:space="0" w:color="auto" w:frame="1"/>
        </w:rPr>
        <w:t xml:space="preserve">family to better understand </w:t>
      </w:r>
      <w:r w:rsidR="004000BB" w:rsidRPr="0081228A">
        <w:rPr>
          <w:rFonts w:ascii="Times New Roman" w:eastAsia="Times New Roman" w:hAnsi="Times New Roman" w:cs="Times New Roman"/>
          <w:color w:val="000000"/>
          <w:sz w:val="24"/>
          <w:szCs w:val="24"/>
          <w:bdr w:val="none" w:sz="0" w:space="0" w:color="auto" w:frame="1"/>
        </w:rPr>
        <w:t xml:space="preserve">the </w:t>
      </w:r>
      <w:r w:rsidRPr="00C81887">
        <w:rPr>
          <w:rFonts w:ascii="Times New Roman" w:eastAsia="Times New Roman" w:hAnsi="Times New Roman" w:cs="Times New Roman"/>
          <w:color w:val="000000"/>
          <w:sz w:val="24"/>
          <w:szCs w:val="24"/>
          <w:bdr w:val="none" w:sz="0" w:space="0" w:color="auto" w:frame="1"/>
        </w:rPr>
        <w:t>barriers.  We look forward to reporting this data in the future.</w:t>
      </w:r>
    </w:p>
    <w:p w14:paraId="06C345EB" w14:textId="15AC1E4C" w:rsidR="00F91061" w:rsidRDefault="00F91061" w:rsidP="00692957">
      <w:pPr>
        <w:rPr>
          <w:rFonts w:ascii="Times" w:eastAsia="Times New Roman" w:hAnsi="Times" w:cs="Times"/>
          <w:sz w:val="24"/>
          <w:szCs w:val="24"/>
        </w:rPr>
      </w:pPr>
    </w:p>
    <w:p w14:paraId="16A8120F" w14:textId="77777777" w:rsidR="00B326D9" w:rsidRDefault="00B326D9">
      <w:r>
        <w:br w:type="page"/>
      </w:r>
    </w:p>
    <w:tbl>
      <w:tblPr>
        <w:tblpPr w:leftFromText="180" w:rightFromText="180" w:vertAnchor="text" w:tblpY="1"/>
        <w:tblOverlap w:val="never"/>
        <w:tblW w:w="9360" w:type="dxa"/>
        <w:tblLook w:val="04A0" w:firstRow="1" w:lastRow="0" w:firstColumn="1" w:lastColumn="0" w:noHBand="0" w:noVBand="1"/>
      </w:tblPr>
      <w:tblGrid>
        <w:gridCol w:w="9360"/>
      </w:tblGrid>
      <w:tr w:rsidR="00F91061" w:rsidRPr="00216377" w14:paraId="4D057F14" w14:textId="77777777" w:rsidTr="00B326D9">
        <w:trPr>
          <w:trHeight w:val="660"/>
        </w:trPr>
        <w:tc>
          <w:tcPr>
            <w:tcW w:w="9360" w:type="dxa"/>
            <w:tcBorders>
              <w:top w:val="nil"/>
              <w:left w:val="nil"/>
              <w:bottom w:val="nil"/>
              <w:right w:val="nil"/>
            </w:tcBorders>
            <w:shd w:val="clear" w:color="auto" w:fill="auto"/>
            <w:hideMark/>
          </w:tcPr>
          <w:tbl>
            <w:tblPr>
              <w:tblpPr w:leftFromText="180" w:rightFromText="180" w:vertAnchor="text" w:tblpY="1"/>
              <w:tblOverlap w:val="never"/>
              <w:tblW w:w="9360" w:type="dxa"/>
              <w:tblLook w:val="04A0" w:firstRow="1" w:lastRow="0" w:firstColumn="1" w:lastColumn="0" w:noHBand="0" w:noVBand="1"/>
            </w:tblPr>
            <w:tblGrid>
              <w:gridCol w:w="9360"/>
            </w:tblGrid>
            <w:tr w:rsidR="006E5701" w:rsidRPr="00216377" w14:paraId="5AA53017" w14:textId="77777777" w:rsidTr="00835A5A">
              <w:trPr>
                <w:trHeight w:val="660"/>
              </w:trPr>
              <w:tc>
                <w:tcPr>
                  <w:tcW w:w="9360" w:type="dxa"/>
                  <w:tcBorders>
                    <w:top w:val="nil"/>
                    <w:left w:val="nil"/>
                    <w:bottom w:val="nil"/>
                    <w:right w:val="nil"/>
                  </w:tcBorders>
                  <w:shd w:val="clear" w:color="auto" w:fill="auto"/>
                  <w:hideMark/>
                </w:tcPr>
                <w:p w14:paraId="643E0A98" w14:textId="4D06BDB1" w:rsidR="006E5701" w:rsidRPr="00216377" w:rsidRDefault="006E5701" w:rsidP="00835A5A">
                  <w:pPr>
                    <w:spacing w:after="0" w:line="240" w:lineRule="auto"/>
                    <w:ind w:right="-200"/>
                    <w:rPr>
                      <w:rFonts w:ascii="Times New Roman" w:eastAsia="Times New Roman" w:hAnsi="Times New Roman" w:cs="Times New Roman"/>
                      <w:b/>
                      <w:color w:val="000000"/>
                      <w:sz w:val="20"/>
                      <w:szCs w:val="20"/>
                    </w:rPr>
                  </w:pPr>
                  <w:r w:rsidRPr="004A559B">
                    <w:rPr>
                      <w:rFonts w:ascii="Times New Roman" w:eastAsia="Times New Roman" w:hAnsi="Times New Roman" w:cs="Times New Roman"/>
                      <w:b/>
                      <w:bCs/>
                      <w:color w:val="000000"/>
                      <w:sz w:val="24"/>
                      <w:szCs w:val="24"/>
                    </w:rPr>
                    <w:lastRenderedPageBreak/>
                    <w:t xml:space="preserve">Table </w:t>
                  </w:r>
                  <w:r w:rsidR="00835A5A" w:rsidRPr="004A559B">
                    <w:rPr>
                      <w:rFonts w:ascii="Times New Roman" w:eastAsia="Times New Roman" w:hAnsi="Times New Roman" w:cs="Times New Roman"/>
                      <w:b/>
                      <w:bCs/>
                      <w:color w:val="000000"/>
                      <w:sz w:val="24"/>
                      <w:szCs w:val="24"/>
                    </w:rPr>
                    <w:t>5</w:t>
                  </w:r>
                  <w:r w:rsidRPr="004A559B">
                    <w:rPr>
                      <w:rFonts w:ascii="Times New Roman" w:eastAsia="Times New Roman" w:hAnsi="Times New Roman" w:cs="Times New Roman"/>
                      <w:b/>
                      <w:bCs/>
                      <w:color w:val="000000"/>
                      <w:sz w:val="24"/>
                      <w:szCs w:val="24"/>
                    </w:rPr>
                    <w:t>.</w:t>
                  </w:r>
                  <w:r w:rsidRPr="004A559B">
                    <w:rPr>
                      <w:rFonts w:ascii="Times New Roman" w:eastAsia="Times New Roman" w:hAnsi="Times New Roman" w:cs="Times New Roman"/>
                      <w:bCs/>
                      <w:color w:val="000000"/>
                      <w:sz w:val="24"/>
                      <w:szCs w:val="24"/>
                    </w:rPr>
                    <w:t xml:space="preserve"> </w:t>
                  </w:r>
                  <w:r w:rsidR="00835A5A" w:rsidRPr="004A559B">
                    <w:rPr>
                      <w:rFonts w:ascii="Times New Roman" w:eastAsia="Times New Roman" w:hAnsi="Times New Roman" w:cs="Times New Roman"/>
                      <w:b/>
                      <w:color w:val="000000"/>
                      <w:sz w:val="24"/>
                      <w:szCs w:val="24"/>
                    </w:rPr>
                    <w:t>Total n</w:t>
                  </w:r>
                  <w:r w:rsidRPr="004A559B">
                    <w:rPr>
                      <w:rFonts w:ascii="Times New Roman" w:eastAsia="Times New Roman" w:hAnsi="Times New Roman" w:cs="Times New Roman"/>
                      <w:b/>
                      <w:color w:val="000000"/>
                      <w:sz w:val="24"/>
                      <w:szCs w:val="24"/>
                    </w:rPr>
                    <w:t xml:space="preserve">umber of individuals who received a </w:t>
                  </w:r>
                  <w:r w:rsidR="00835A5A" w:rsidRPr="004A559B">
                    <w:rPr>
                      <w:rFonts w:ascii="Times New Roman" w:eastAsia="Times New Roman" w:hAnsi="Times New Roman" w:cs="Times New Roman"/>
                      <w:b/>
                      <w:color w:val="000000"/>
                      <w:sz w:val="24"/>
                      <w:szCs w:val="24"/>
                    </w:rPr>
                    <w:t xml:space="preserve">first batch </w:t>
                  </w:r>
                  <w:r w:rsidRPr="004A559B">
                    <w:rPr>
                      <w:rFonts w:ascii="Times New Roman" w:eastAsia="Times New Roman" w:hAnsi="Times New Roman" w:cs="Times New Roman"/>
                      <w:b/>
                      <w:color w:val="000000"/>
                      <w:sz w:val="24"/>
                      <w:szCs w:val="24"/>
                    </w:rPr>
                    <w:t xml:space="preserve">FY24 DD waiver slot </w:t>
                  </w:r>
                  <w:r w:rsidR="00F47056" w:rsidRPr="004A559B">
                    <w:rPr>
                      <w:rFonts w:ascii="Times New Roman" w:hAnsi="Times New Roman" w:cs="Times New Roman"/>
                      <w:b/>
                      <w:sz w:val="24"/>
                      <w:szCs w:val="24"/>
                    </w:rPr>
                    <w:t xml:space="preserve">(both Community Living and Family &amp; Individual Supports waivers) </w:t>
                  </w:r>
                  <w:r w:rsidRPr="004A559B">
                    <w:rPr>
                      <w:rFonts w:ascii="Times New Roman" w:eastAsia="Times New Roman" w:hAnsi="Times New Roman" w:cs="Times New Roman"/>
                      <w:b/>
                      <w:color w:val="000000"/>
                      <w:sz w:val="24"/>
                      <w:szCs w:val="24"/>
                    </w:rPr>
                    <w:t>by quarter of their first service approved and CSB</w:t>
                  </w:r>
                  <w:r w:rsidRPr="00216377">
                    <w:rPr>
                      <w:rFonts w:ascii="Times New Roman" w:eastAsia="Times New Roman" w:hAnsi="Times New Roman" w:cs="Times New Roman"/>
                      <w:b/>
                      <w:color w:val="000000"/>
                      <w:sz w:val="20"/>
                      <w:szCs w:val="20"/>
                    </w:rPr>
                    <w:t>.</w:t>
                  </w:r>
                </w:p>
                <w:p w14:paraId="061604AC" w14:textId="77777777" w:rsidR="00B05110" w:rsidRPr="00216377" w:rsidRDefault="00B05110" w:rsidP="00835A5A">
                  <w:pPr>
                    <w:spacing w:after="0" w:line="240" w:lineRule="auto"/>
                    <w:ind w:right="-200"/>
                    <w:rPr>
                      <w:rFonts w:ascii="Times New Roman" w:eastAsia="Times New Roman" w:hAnsi="Times New Roman" w:cs="Times New Roman"/>
                      <w:b/>
                      <w:bCs/>
                      <w:color w:val="000000"/>
                      <w:sz w:val="20"/>
                      <w:szCs w:val="20"/>
                    </w:rPr>
                  </w:pPr>
                </w:p>
                <w:tbl>
                  <w:tblPr>
                    <w:tblW w:w="8918" w:type="dxa"/>
                    <w:tblLook w:val="04A0" w:firstRow="1" w:lastRow="0" w:firstColumn="1" w:lastColumn="0" w:noHBand="0" w:noVBand="1"/>
                  </w:tblPr>
                  <w:tblGrid>
                    <w:gridCol w:w="5357"/>
                    <w:gridCol w:w="1187"/>
                    <w:gridCol w:w="1187"/>
                    <w:gridCol w:w="1187"/>
                  </w:tblGrid>
                  <w:tr w:rsidR="00B05110" w:rsidRPr="00216377" w14:paraId="6342FBFE" w14:textId="77777777" w:rsidTr="00D902B9">
                    <w:trPr>
                      <w:trHeight w:val="744"/>
                    </w:trPr>
                    <w:tc>
                      <w:tcPr>
                        <w:tcW w:w="5357"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2591389F" w14:textId="77777777" w:rsidR="00B05110" w:rsidRPr="00216377" w:rsidRDefault="00B05110" w:rsidP="00C35C21">
                        <w:pPr>
                          <w:framePr w:hSpace="180" w:wrap="around" w:vAnchor="text" w:hAnchor="text" w:y="1"/>
                          <w:spacing w:after="0" w:line="240" w:lineRule="auto"/>
                          <w:suppressOverlap/>
                          <w:rPr>
                            <w:rFonts w:ascii="Calibri" w:eastAsia="Times New Roman" w:hAnsi="Calibri" w:cs="Calibri"/>
                            <w:b/>
                            <w:bCs/>
                            <w:color w:val="000000"/>
                            <w:sz w:val="20"/>
                            <w:szCs w:val="20"/>
                          </w:rPr>
                        </w:pPr>
                        <w:r w:rsidRPr="00216377">
                          <w:rPr>
                            <w:rFonts w:ascii="Calibri" w:eastAsia="Times New Roman" w:hAnsi="Calibri" w:cs="Calibri"/>
                            <w:b/>
                            <w:bCs/>
                            <w:color w:val="000000"/>
                            <w:sz w:val="20"/>
                            <w:szCs w:val="20"/>
                          </w:rPr>
                          <w:t>Community Service Board</w:t>
                        </w:r>
                      </w:p>
                    </w:tc>
                    <w:tc>
                      <w:tcPr>
                        <w:tcW w:w="3561" w:type="dxa"/>
                        <w:gridSpan w:val="3"/>
                        <w:tcBorders>
                          <w:top w:val="single" w:sz="4" w:space="0" w:color="auto"/>
                          <w:left w:val="nil"/>
                          <w:bottom w:val="single" w:sz="4" w:space="0" w:color="auto"/>
                          <w:right w:val="single" w:sz="4" w:space="0" w:color="auto"/>
                        </w:tcBorders>
                        <w:shd w:val="clear" w:color="000000" w:fill="D9D9D9"/>
                        <w:vAlign w:val="center"/>
                        <w:hideMark/>
                      </w:tcPr>
                      <w:p w14:paraId="4F35EFF2" w14:textId="73C78448" w:rsidR="00B05110" w:rsidRPr="00216377" w:rsidRDefault="00B05110" w:rsidP="00C35C21">
                        <w:pPr>
                          <w:framePr w:hSpace="180" w:wrap="around" w:vAnchor="text" w:hAnchor="text" w:y="1"/>
                          <w:spacing w:after="0" w:line="240" w:lineRule="auto"/>
                          <w:suppressOverlap/>
                          <w:jc w:val="center"/>
                          <w:rPr>
                            <w:rFonts w:ascii="Calibri" w:eastAsia="Times New Roman" w:hAnsi="Calibri" w:cs="Calibri"/>
                            <w:b/>
                            <w:bCs/>
                            <w:color w:val="000000"/>
                            <w:sz w:val="20"/>
                            <w:szCs w:val="20"/>
                          </w:rPr>
                        </w:pPr>
                        <w:r w:rsidRPr="00216377">
                          <w:rPr>
                            <w:rFonts w:eastAsia="Times New Roman" w:cstheme="minorHAnsi"/>
                            <w:b/>
                            <w:bCs/>
                            <w:color w:val="000000"/>
                            <w:sz w:val="20"/>
                            <w:szCs w:val="20"/>
                          </w:rPr>
                          <w:t>Total Persons with FY24 First Batch Slots Authorized for Services</w:t>
                        </w:r>
                      </w:p>
                    </w:tc>
                  </w:tr>
                  <w:tr w:rsidR="00B05110" w:rsidRPr="00216377" w14:paraId="7B3BC7B8" w14:textId="77777777" w:rsidTr="00D902B9">
                    <w:trPr>
                      <w:trHeight w:val="288"/>
                    </w:trPr>
                    <w:tc>
                      <w:tcPr>
                        <w:tcW w:w="5357" w:type="dxa"/>
                        <w:vMerge/>
                        <w:tcBorders>
                          <w:top w:val="single" w:sz="4" w:space="0" w:color="auto"/>
                          <w:left w:val="single" w:sz="4" w:space="0" w:color="auto"/>
                          <w:bottom w:val="single" w:sz="4" w:space="0" w:color="000000"/>
                          <w:right w:val="single" w:sz="4" w:space="0" w:color="auto"/>
                        </w:tcBorders>
                        <w:vAlign w:val="center"/>
                        <w:hideMark/>
                      </w:tcPr>
                      <w:p w14:paraId="1BCA1A64" w14:textId="77777777" w:rsidR="00B05110" w:rsidRPr="00216377" w:rsidRDefault="00B05110" w:rsidP="00C35C21">
                        <w:pPr>
                          <w:framePr w:hSpace="180" w:wrap="around" w:vAnchor="text" w:hAnchor="text" w:y="1"/>
                          <w:spacing w:after="0" w:line="240" w:lineRule="auto"/>
                          <w:suppressOverlap/>
                          <w:rPr>
                            <w:rFonts w:ascii="Calibri" w:eastAsia="Times New Roman" w:hAnsi="Calibri" w:cs="Calibri"/>
                            <w:b/>
                            <w:bCs/>
                            <w:color w:val="000000"/>
                            <w:sz w:val="20"/>
                            <w:szCs w:val="20"/>
                          </w:rPr>
                        </w:pPr>
                      </w:p>
                    </w:tc>
                    <w:tc>
                      <w:tcPr>
                        <w:tcW w:w="1187" w:type="dxa"/>
                        <w:tcBorders>
                          <w:top w:val="nil"/>
                          <w:left w:val="nil"/>
                          <w:bottom w:val="single" w:sz="4" w:space="0" w:color="auto"/>
                          <w:right w:val="single" w:sz="4" w:space="0" w:color="auto"/>
                        </w:tcBorders>
                        <w:shd w:val="clear" w:color="000000" w:fill="D9D9D9"/>
                        <w:noWrap/>
                        <w:hideMark/>
                      </w:tcPr>
                      <w:p w14:paraId="33631D02"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b/>
                            <w:bCs/>
                            <w:sz w:val="20"/>
                            <w:szCs w:val="20"/>
                          </w:rPr>
                        </w:pPr>
                        <w:r w:rsidRPr="00216377">
                          <w:rPr>
                            <w:rFonts w:ascii="Calibri" w:eastAsia="Times New Roman" w:hAnsi="Calibri" w:cs="Calibri"/>
                            <w:b/>
                            <w:bCs/>
                            <w:sz w:val="20"/>
                            <w:szCs w:val="20"/>
                          </w:rPr>
                          <w:t>2024 Q1</w:t>
                        </w:r>
                      </w:p>
                    </w:tc>
                    <w:tc>
                      <w:tcPr>
                        <w:tcW w:w="1187" w:type="dxa"/>
                        <w:tcBorders>
                          <w:top w:val="nil"/>
                          <w:left w:val="nil"/>
                          <w:bottom w:val="single" w:sz="4" w:space="0" w:color="auto"/>
                          <w:right w:val="single" w:sz="4" w:space="0" w:color="auto"/>
                        </w:tcBorders>
                        <w:shd w:val="clear" w:color="000000" w:fill="D9D9D9"/>
                        <w:noWrap/>
                        <w:hideMark/>
                      </w:tcPr>
                      <w:p w14:paraId="7C5CB5C8"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b/>
                            <w:bCs/>
                            <w:sz w:val="20"/>
                            <w:szCs w:val="20"/>
                          </w:rPr>
                        </w:pPr>
                        <w:r w:rsidRPr="00216377">
                          <w:rPr>
                            <w:rFonts w:ascii="Calibri" w:eastAsia="Times New Roman" w:hAnsi="Calibri" w:cs="Calibri"/>
                            <w:b/>
                            <w:bCs/>
                            <w:sz w:val="20"/>
                            <w:szCs w:val="20"/>
                          </w:rPr>
                          <w:t>2024 Q2</w:t>
                        </w:r>
                      </w:p>
                    </w:tc>
                    <w:tc>
                      <w:tcPr>
                        <w:tcW w:w="1187" w:type="dxa"/>
                        <w:tcBorders>
                          <w:top w:val="nil"/>
                          <w:left w:val="nil"/>
                          <w:bottom w:val="single" w:sz="4" w:space="0" w:color="auto"/>
                          <w:right w:val="single" w:sz="4" w:space="0" w:color="auto"/>
                        </w:tcBorders>
                        <w:shd w:val="clear" w:color="000000" w:fill="D9D9D9"/>
                        <w:noWrap/>
                        <w:hideMark/>
                      </w:tcPr>
                      <w:p w14:paraId="0BB6B49E"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b/>
                            <w:bCs/>
                            <w:sz w:val="20"/>
                            <w:szCs w:val="20"/>
                          </w:rPr>
                        </w:pPr>
                        <w:r w:rsidRPr="00216377">
                          <w:rPr>
                            <w:rFonts w:ascii="Calibri" w:eastAsia="Times New Roman" w:hAnsi="Calibri" w:cs="Calibri"/>
                            <w:b/>
                            <w:bCs/>
                            <w:sz w:val="20"/>
                            <w:szCs w:val="20"/>
                          </w:rPr>
                          <w:t>2024 Q3</w:t>
                        </w:r>
                      </w:p>
                    </w:tc>
                  </w:tr>
                  <w:tr w:rsidR="00B05110" w:rsidRPr="00216377" w14:paraId="47B3A6D3" w14:textId="77777777" w:rsidTr="00D902B9">
                    <w:trPr>
                      <w:trHeight w:val="288"/>
                    </w:trPr>
                    <w:tc>
                      <w:tcPr>
                        <w:tcW w:w="5357" w:type="dxa"/>
                        <w:tcBorders>
                          <w:top w:val="nil"/>
                          <w:left w:val="single" w:sz="4" w:space="0" w:color="auto"/>
                          <w:bottom w:val="single" w:sz="4" w:space="0" w:color="auto"/>
                          <w:right w:val="single" w:sz="4" w:space="0" w:color="auto"/>
                        </w:tcBorders>
                        <w:shd w:val="clear" w:color="auto" w:fill="auto"/>
                        <w:noWrap/>
                        <w:vAlign w:val="bottom"/>
                        <w:hideMark/>
                      </w:tcPr>
                      <w:p w14:paraId="3F69D222" w14:textId="77777777" w:rsidR="00B05110" w:rsidRPr="00216377" w:rsidRDefault="00B05110"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ALEXANDRIA COMMUNITY SERV BD</w:t>
                        </w:r>
                      </w:p>
                    </w:tc>
                    <w:tc>
                      <w:tcPr>
                        <w:tcW w:w="1187" w:type="dxa"/>
                        <w:tcBorders>
                          <w:top w:val="nil"/>
                          <w:left w:val="nil"/>
                          <w:bottom w:val="single" w:sz="4" w:space="0" w:color="auto"/>
                          <w:right w:val="single" w:sz="4" w:space="0" w:color="auto"/>
                        </w:tcBorders>
                        <w:shd w:val="clear" w:color="auto" w:fill="auto"/>
                        <w:noWrap/>
                        <w:vAlign w:val="bottom"/>
                        <w:hideMark/>
                      </w:tcPr>
                      <w:p w14:paraId="59AF3898"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0</w:t>
                        </w:r>
                      </w:p>
                    </w:tc>
                    <w:tc>
                      <w:tcPr>
                        <w:tcW w:w="1187" w:type="dxa"/>
                        <w:tcBorders>
                          <w:top w:val="nil"/>
                          <w:left w:val="nil"/>
                          <w:bottom w:val="single" w:sz="4" w:space="0" w:color="auto"/>
                          <w:right w:val="single" w:sz="4" w:space="0" w:color="auto"/>
                        </w:tcBorders>
                        <w:shd w:val="clear" w:color="auto" w:fill="auto"/>
                        <w:noWrap/>
                        <w:vAlign w:val="bottom"/>
                        <w:hideMark/>
                      </w:tcPr>
                      <w:p w14:paraId="321AFBAE"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3</w:t>
                        </w:r>
                      </w:p>
                    </w:tc>
                    <w:tc>
                      <w:tcPr>
                        <w:tcW w:w="1187" w:type="dxa"/>
                        <w:tcBorders>
                          <w:top w:val="nil"/>
                          <w:left w:val="nil"/>
                          <w:bottom w:val="single" w:sz="4" w:space="0" w:color="auto"/>
                          <w:right w:val="single" w:sz="4" w:space="0" w:color="auto"/>
                        </w:tcBorders>
                        <w:shd w:val="clear" w:color="auto" w:fill="auto"/>
                        <w:noWrap/>
                        <w:vAlign w:val="bottom"/>
                        <w:hideMark/>
                      </w:tcPr>
                      <w:p w14:paraId="50362198"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4</w:t>
                        </w:r>
                      </w:p>
                    </w:tc>
                  </w:tr>
                  <w:tr w:rsidR="00B05110" w:rsidRPr="00216377" w14:paraId="7AA6E0F1" w14:textId="77777777" w:rsidTr="00D902B9">
                    <w:trPr>
                      <w:trHeight w:val="288"/>
                    </w:trPr>
                    <w:tc>
                      <w:tcPr>
                        <w:tcW w:w="5357" w:type="dxa"/>
                        <w:tcBorders>
                          <w:top w:val="nil"/>
                          <w:left w:val="single" w:sz="4" w:space="0" w:color="auto"/>
                          <w:bottom w:val="single" w:sz="4" w:space="0" w:color="auto"/>
                          <w:right w:val="single" w:sz="4" w:space="0" w:color="auto"/>
                        </w:tcBorders>
                        <w:shd w:val="clear" w:color="auto" w:fill="auto"/>
                        <w:noWrap/>
                        <w:vAlign w:val="bottom"/>
                        <w:hideMark/>
                      </w:tcPr>
                      <w:p w14:paraId="5213C7FD" w14:textId="77777777" w:rsidR="00B05110" w:rsidRPr="00216377" w:rsidRDefault="00B05110"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ALLEGHANY HIGHLANDS CSB</w:t>
                        </w:r>
                      </w:p>
                    </w:tc>
                    <w:tc>
                      <w:tcPr>
                        <w:tcW w:w="1187" w:type="dxa"/>
                        <w:tcBorders>
                          <w:top w:val="nil"/>
                          <w:left w:val="nil"/>
                          <w:bottom w:val="single" w:sz="4" w:space="0" w:color="auto"/>
                          <w:right w:val="single" w:sz="4" w:space="0" w:color="auto"/>
                        </w:tcBorders>
                        <w:shd w:val="clear" w:color="auto" w:fill="auto"/>
                        <w:noWrap/>
                        <w:vAlign w:val="bottom"/>
                        <w:hideMark/>
                      </w:tcPr>
                      <w:p w14:paraId="5BEC1EDB"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0</w:t>
                        </w:r>
                      </w:p>
                    </w:tc>
                    <w:tc>
                      <w:tcPr>
                        <w:tcW w:w="1187" w:type="dxa"/>
                        <w:tcBorders>
                          <w:top w:val="nil"/>
                          <w:left w:val="nil"/>
                          <w:bottom w:val="single" w:sz="4" w:space="0" w:color="auto"/>
                          <w:right w:val="single" w:sz="4" w:space="0" w:color="auto"/>
                        </w:tcBorders>
                        <w:shd w:val="clear" w:color="auto" w:fill="auto"/>
                        <w:noWrap/>
                        <w:vAlign w:val="bottom"/>
                        <w:hideMark/>
                      </w:tcPr>
                      <w:p w14:paraId="0C68B19F"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1</w:t>
                        </w:r>
                      </w:p>
                    </w:tc>
                    <w:tc>
                      <w:tcPr>
                        <w:tcW w:w="1187" w:type="dxa"/>
                        <w:tcBorders>
                          <w:top w:val="nil"/>
                          <w:left w:val="nil"/>
                          <w:bottom w:val="single" w:sz="4" w:space="0" w:color="auto"/>
                          <w:right w:val="single" w:sz="4" w:space="0" w:color="auto"/>
                        </w:tcBorders>
                        <w:shd w:val="clear" w:color="auto" w:fill="auto"/>
                        <w:noWrap/>
                        <w:vAlign w:val="bottom"/>
                        <w:hideMark/>
                      </w:tcPr>
                      <w:p w14:paraId="2772D01E"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0</w:t>
                        </w:r>
                      </w:p>
                    </w:tc>
                  </w:tr>
                  <w:tr w:rsidR="00B05110" w:rsidRPr="00216377" w14:paraId="35961428" w14:textId="77777777" w:rsidTr="00D902B9">
                    <w:trPr>
                      <w:trHeight w:val="288"/>
                    </w:trPr>
                    <w:tc>
                      <w:tcPr>
                        <w:tcW w:w="5357" w:type="dxa"/>
                        <w:tcBorders>
                          <w:top w:val="nil"/>
                          <w:left w:val="single" w:sz="4" w:space="0" w:color="auto"/>
                          <w:bottom w:val="single" w:sz="4" w:space="0" w:color="auto"/>
                          <w:right w:val="single" w:sz="4" w:space="0" w:color="auto"/>
                        </w:tcBorders>
                        <w:shd w:val="clear" w:color="auto" w:fill="auto"/>
                        <w:noWrap/>
                        <w:vAlign w:val="bottom"/>
                        <w:hideMark/>
                      </w:tcPr>
                      <w:p w14:paraId="6F1079C8" w14:textId="77777777" w:rsidR="00B05110" w:rsidRPr="00216377" w:rsidRDefault="00B05110"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ARLINGTON MENTAL HEALTH</w:t>
                        </w:r>
                      </w:p>
                    </w:tc>
                    <w:tc>
                      <w:tcPr>
                        <w:tcW w:w="1187" w:type="dxa"/>
                        <w:tcBorders>
                          <w:top w:val="nil"/>
                          <w:left w:val="nil"/>
                          <w:bottom w:val="single" w:sz="4" w:space="0" w:color="auto"/>
                          <w:right w:val="single" w:sz="4" w:space="0" w:color="auto"/>
                        </w:tcBorders>
                        <w:shd w:val="clear" w:color="auto" w:fill="auto"/>
                        <w:noWrap/>
                        <w:vAlign w:val="bottom"/>
                        <w:hideMark/>
                      </w:tcPr>
                      <w:p w14:paraId="661CCDCA"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3</w:t>
                        </w:r>
                      </w:p>
                    </w:tc>
                    <w:tc>
                      <w:tcPr>
                        <w:tcW w:w="1187" w:type="dxa"/>
                        <w:tcBorders>
                          <w:top w:val="nil"/>
                          <w:left w:val="nil"/>
                          <w:bottom w:val="single" w:sz="4" w:space="0" w:color="auto"/>
                          <w:right w:val="single" w:sz="4" w:space="0" w:color="auto"/>
                        </w:tcBorders>
                        <w:shd w:val="clear" w:color="auto" w:fill="auto"/>
                        <w:noWrap/>
                        <w:vAlign w:val="bottom"/>
                        <w:hideMark/>
                      </w:tcPr>
                      <w:p w14:paraId="7A0F9A04"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8</w:t>
                        </w:r>
                      </w:p>
                    </w:tc>
                    <w:tc>
                      <w:tcPr>
                        <w:tcW w:w="1187" w:type="dxa"/>
                        <w:tcBorders>
                          <w:top w:val="nil"/>
                          <w:left w:val="nil"/>
                          <w:bottom w:val="single" w:sz="4" w:space="0" w:color="auto"/>
                          <w:right w:val="single" w:sz="4" w:space="0" w:color="auto"/>
                        </w:tcBorders>
                        <w:shd w:val="clear" w:color="auto" w:fill="auto"/>
                        <w:noWrap/>
                        <w:vAlign w:val="bottom"/>
                        <w:hideMark/>
                      </w:tcPr>
                      <w:p w14:paraId="43949146"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1</w:t>
                        </w:r>
                      </w:p>
                    </w:tc>
                  </w:tr>
                  <w:tr w:rsidR="00B05110" w:rsidRPr="00216377" w14:paraId="04F5FD0E" w14:textId="77777777" w:rsidTr="00D902B9">
                    <w:trPr>
                      <w:trHeight w:val="288"/>
                    </w:trPr>
                    <w:tc>
                      <w:tcPr>
                        <w:tcW w:w="5357" w:type="dxa"/>
                        <w:tcBorders>
                          <w:top w:val="nil"/>
                          <w:left w:val="single" w:sz="4" w:space="0" w:color="auto"/>
                          <w:bottom w:val="single" w:sz="4" w:space="0" w:color="auto"/>
                          <w:right w:val="single" w:sz="4" w:space="0" w:color="auto"/>
                        </w:tcBorders>
                        <w:shd w:val="clear" w:color="auto" w:fill="auto"/>
                        <w:noWrap/>
                        <w:vAlign w:val="bottom"/>
                        <w:hideMark/>
                      </w:tcPr>
                      <w:p w14:paraId="59900152" w14:textId="77777777" w:rsidR="00B05110" w:rsidRPr="00216377" w:rsidRDefault="00B05110"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BLUE RIDGE CSB</w:t>
                        </w:r>
                      </w:p>
                    </w:tc>
                    <w:tc>
                      <w:tcPr>
                        <w:tcW w:w="1187" w:type="dxa"/>
                        <w:tcBorders>
                          <w:top w:val="nil"/>
                          <w:left w:val="nil"/>
                          <w:bottom w:val="single" w:sz="4" w:space="0" w:color="auto"/>
                          <w:right w:val="single" w:sz="4" w:space="0" w:color="auto"/>
                        </w:tcBorders>
                        <w:shd w:val="clear" w:color="auto" w:fill="auto"/>
                        <w:noWrap/>
                        <w:vAlign w:val="bottom"/>
                        <w:hideMark/>
                      </w:tcPr>
                      <w:p w14:paraId="048F88E0"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0</w:t>
                        </w:r>
                      </w:p>
                    </w:tc>
                    <w:tc>
                      <w:tcPr>
                        <w:tcW w:w="1187" w:type="dxa"/>
                        <w:tcBorders>
                          <w:top w:val="nil"/>
                          <w:left w:val="nil"/>
                          <w:bottom w:val="single" w:sz="4" w:space="0" w:color="auto"/>
                          <w:right w:val="single" w:sz="4" w:space="0" w:color="auto"/>
                        </w:tcBorders>
                        <w:shd w:val="clear" w:color="auto" w:fill="auto"/>
                        <w:noWrap/>
                        <w:vAlign w:val="bottom"/>
                        <w:hideMark/>
                      </w:tcPr>
                      <w:p w14:paraId="1182A3F0"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3</w:t>
                        </w:r>
                      </w:p>
                    </w:tc>
                    <w:tc>
                      <w:tcPr>
                        <w:tcW w:w="1187" w:type="dxa"/>
                        <w:tcBorders>
                          <w:top w:val="nil"/>
                          <w:left w:val="nil"/>
                          <w:bottom w:val="single" w:sz="4" w:space="0" w:color="auto"/>
                          <w:right w:val="single" w:sz="4" w:space="0" w:color="auto"/>
                        </w:tcBorders>
                        <w:shd w:val="clear" w:color="auto" w:fill="auto"/>
                        <w:noWrap/>
                        <w:vAlign w:val="bottom"/>
                        <w:hideMark/>
                      </w:tcPr>
                      <w:p w14:paraId="5BD7E841"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9</w:t>
                        </w:r>
                      </w:p>
                    </w:tc>
                  </w:tr>
                  <w:tr w:rsidR="00B05110" w:rsidRPr="00216377" w14:paraId="0FB63F71" w14:textId="77777777" w:rsidTr="00D902B9">
                    <w:trPr>
                      <w:trHeight w:val="288"/>
                    </w:trPr>
                    <w:tc>
                      <w:tcPr>
                        <w:tcW w:w="5357" w:type="dxa"/>
                        <w:tcBorders>
                          <w:top w:val="nil"/>
                          <w:left w:val="single" w:sz="4" w:space="0" w:color="auto"/>
                          <w:bottom w:val="single" w:sz="4" w:space="0" w:color="auto"/>
                          <w:right w:val="single" w:sz="4" w:space="0" w:color="auto"/>
                        </w:tcBorders>
                        <w:shd w:val="clear" w:color="auto" w:fill="auto"/>
                        <w:noWrap/>
                        <w:vAlign w:val="bottom"/>
                        <w:hideMark/>
                      </w:tcPr>
                      <w:p w14:paraId="6BF9A3BA" w14:textId="77777777" w:rsidR="00B05110" w:rsidRPr="00216377" w:rsidRDefault="00B05110"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CHESAPEAKE INTERGRATED BEHAV HEALTHCARE</w:t>
                        </w:r>
                      </w:p>
                    </w:tc>
                    <w:tc>
                      <w:tcPr>
                        <w:tcW w:w="1187" w:type="dxa"/>
                        <w:tcBorders>
                          <w:top w:val="nil"/>
                          <w:left w:val="nil"/>
                          <w:bottom w:val="single" w:sz="4" w:space="0" w:color="auto"/>
                          <w:right w:val="single" w:sz="4" w:space="0" w:color="auto"/>
                        </w:tcBorders>
                        <w:shd w:val="clear" w:color="auto" w:fill="auto"/>
                        <w:noWrap/>
                        <w:vAlign w:val="bottom"/>
                        <w:hideMark/>
                      </w:tcPr>
                      <w:p w14:paraId="630B05C3"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3</w:t>
                        </w:r>
                      </w:p>
                    </w:tc>
                    <w:tc>
                      <w:tcPr>
                        <w:tcW w:w="1187" w:type="dxa"/>
                        <w:tcBorders>
                          <w:top w:val="nil"/>
                          <w:left w:val="nil"/>
                          <w:bottom w:val="single" w:sz="4" w:space="0" w:color="auto"/>
                          <w:right w:val="single" w:sz="4" w:space="0" w:color="auto"/>
                        </w:tcBorders>
                        <w:shd w:val="clear" w:color="auto" w:fill="auto"/>
                        <w:noWrap/>
                        <w:vAlign w:val="bottom"/>
                        <w:hideMark/>
                      </w:tcPr>
                      <w:p w14:paraId="38E8F8F6"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6</w:t>
                        </w:r>
                      </w:p>
                    </w:tc>
                    <w:tc>
                      <w:tcPr>
                        <w:tcW w:w="1187" w:type="dxa"/>
                        <w:tcBorders>
                          <w:top w:val="nil"/>
                          <w:left w:val="nil"/>
                          <w:bottom w:val="single" w:sz="4" w:space="0" w:color="auto"/>
                          <w:right w:val="single" w:sz="4" w:space="0" w:color="auto"/>
                        </w:tcBorders>
                        <w:shd w:val="clear" w:color="auto" w:fill="auto"/>
                        <w:noWrap/>
                        <w:vAlign w:val="bottom"/>
                        <w:hideMark/>
                      </w:tcPr>
                      <w:p w14:paraId="5CA3B727"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1</w:t>
                        </w:r>
                      </w:p>
                    </w:tc>
                  </w:tr>
                  <w:tr w:rsidR="00B05110" w:rsidRPr="00216377" w14:paraId="5DB162D7" w14:textId="77777777" w:rsidTr="00D902B9">
                    <w:trPr>
                      <w:trHeight w:val="288"/>
                    </w:trPr>
                    <w:tc>
                      <w:tcPr>
                        <w:tcW w:w="5357" w:type="dxa"/>
                        <w:tcBorders>
                          <w:top w:val="nil"/>
                          <w:left w:val="single" w:sz="4" w:space="0" w:color="auto"/>
                          <w:bottom w:val="single" w:sz="4" w:space="0" w:color="auto"/>
                          <w:right w:val="single" w:sz="4" w:space="0" w:color="auto"/>
                        </w:tcBorders>
                        <w:shd w:val="clear" w:color="auto" w:fill="auto"/>
                        <w:noWrap/>
                        <w:vAlign w:val="bottom"/>
                        <w:hideMark/>
                      </w:tcPr>
                      <w:p w14:paraId="5DAC9795" w14:textId="77777777" w:rsidR="00B05110" w:rsidRPr="00216377" w:rsidRDefault="00B05110"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CHESTERFIELD CSB</w:t>
                        </w:r>
                      </w:p>
                    </w:tc>
                    <w:tc>
                      <w:tcPr>
                        <w:tcW w:w="1187" w:type="dxa"/>
                        <w:tcBorders>
                          <w:top w:val="nil"/>
                          <w:left w:val="nil"/>
                          <w:bottom w:val="single" w:sz="4" w:space="0" w:color="auto"/>
                          <w:right w:val="single" w:sz="4" w:space="0" w:color="auto"/>
                        </w:tcBorders>
                        <w:shd w:val="clear" w:color="auto" w:fill="auto"/>
                        <w:noWrap/>
                        <w:vAlign w:val="bottom"/>
                        <w:hideMark/>
                      </w:tcPr>
                      <w:p w14:paraId="41401E8C"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0</w:t>
                        </w:r>
                      </w:p>
                    </w:tc>
                    <w:tc>
                      <w:tcPr>
                        <w:tcW w:w="1187" w:type="dxa"/>
                        <w:tcBorders>
                          <w:top w:val="nil"/>
                          <w:left w:val="nil"/>
                          <w:bottom w:val="single" w:sz="4" w:space="0" w:color="auto"/>
                          <w:right w:val="single" w:sz="4" w:space="0" w:color="auto"/>
                        </w:tcBorders>
                        <w:shd w:val="clear" w:color="auto" w:fill="auto"/>
                        <w:noWrap/>
                        <w:vAlign w:val="bottom"/>
                        <w:hideMark/>
                      </w:tcPr>
                      <w:p w14:paraId="53E0BE85"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13</w:t>
                        </w:r>
                      </w:p>
                    </w:tc>
                    <w:tc>
                      <w:tcPr>
                        <w:tcW w:w="1187" w:type="dxa"/>
                        <w:tcBorders>
                          <w:top w:val="nil"/>
                          <w:left w:val="nil"/>
                          <w:bottom w:val="single" w:sz="4" w:space="0" w:color="auto"/>
                          <w:right w:val="single" w:sz="4" w:space="0" w:color="auto"/>
                        </w:tcBorders>
                        <w:shd w:val="clear" w:color="auto" w:fill="auto"/>
                        <w:noWrap/>
                        <w:vAlign w:val="bottom"/>
                        <w:hideMark/>
                      </w:tcPr>
                      <w:p w14:paraId="6FF9D01A"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8</w:t>
                        </w:r>
                      </w:p>
                    </w:tc>
                  </w:tr>
                  <w:tr w:rsidR="00B05110" w:rsidRPr="00216377" w14:paraId="6A2901F2" w14:textId="77777777" w:rsidTr="00D902B9">
                    <w:trPr>
                      <w:trHeight w:val="288"/>
                    </w:trPr>
                    <w:tc>
                      <w:tcPr>
                        <w:tcW w:w="5357" w:type="dxa"/>
                        <w:tcBorders>
                          <w:top w:val="nil"/>
                          <w:left w:val="single" w:sz="4" w:space="0" w:color="auto"/>
                          <w:bottom w:val="single" w:sz="4" w:space="0" w:color="auto"/>
                          <w:right w:val="single" w:sz="4" w:space="0" w:color="auto"/>
                        </w:tcBorders>
                        <w:shd w:val="clear" w:color="auto" w:fill="auto"/>
                        <w:noWrap/>
                        <w:vAlign w:val="bottom"/>
                        <w:hideMark/>
                      </w:tcPr>
                      <w:p w14:paraId="7929B36F" w14:textId="77777777" w:rsidR="00B05110" w:rsidRPr="00216377" w:rsidRDefault="00B05110"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COLONIAL BEHAVIORAL HEALTH</w:t>
                        </w:r>
                      </w:p>
                    </w:tc>
                    <w:tc>
                      <w:tcPr>
                        <w:tcW w:w="1187" w:type="dxa"/>
                        <w:tcBorders>
                          <w:top w:val="nil"/>
                          <w:left w:val="nil"/>
                          <w:bottom w:val="single" w:sz="4" w:space="0" w:color="auto"/>
                          <w:right w:val="single" w:sz="4" w:space="0" w:color="auto"/>
                        </w:tcBorders>
                        <w:shd w:val="clear" w:color="auto" w:fill="auto"/>
                        <w:noWrap/>
                        <w:vAlign w:val="bottom"/>
                        <w:hideMark/>
                      </w:tcPr>
                      <w:p w14:paraId="4FD5A7A7"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1</w:t>
                        </w:r>
                      </w:p>
                    </w:tc>
                    <w:tc>
                      <w:tcPr>
                        <w:tcW w:w="1187" w:type="dxa"/>
                        <w:tcBorders>
                          <w:top w:val="nil"/>
                          <w:left w:val="nil"/>
                          <w:bottom w:val="single" w:sz="4" w:space="0" w:color="auto"/>
                          <w:right w:val="single" w:sz="4" w:space="0" w:color="auto"/>
                        </w:tcBorders>
                        <w:shd w:val="clear" w:color="auto" w:fill="auto"/>
                        <w:noWrap/>
                        <w:vAlign w:val="bottom"/>
                        <w:hideMark/>
                      </w:tcPr>
                      <w:p w14:paraId="528D9519"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5</w:t>
                        </w:r>
                      </w:p>
                    </w:tc>
                    <w:tc>
                      <w:tcPr>
                        <w:tcW w:w="1187" w:type="dxa"/>
                        <w:tcBorders>
                          <w:top w:val="nil"/>
                          <w:left w:val="nil"/>
                          <w:bottom w:val="single" w:sz="4" w:space="0" w:color="auto"/>
                          <w:right w:val="single" w:sz="4" w:space="0" w:color="auto"/>
                        </w:tcBorders>
                        <w:shd w:val="clear" w:color="auto" w:fill="auto"/>
                        <w:noWrap/>
                        <w:vAlign w:val="bottom"/>
                        <w:hideMark/>
                      </w:tcPr>
                      <w:p w14:paraId="1C9DBB59"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1</w:t>
                        </w:r>
                      </w:p>
                    </w:tc>
                  </w:tr>
                  <w:tr w:rsidR="00B05110" w:rsidRPr="00216377" w14:paraId="6870333A" w14:textId="77777777" w:rsidTr="00D902B9">
                    <w:trPr>
                      <w:trHeight w:val="288"/>
                    </w:trPr>
                    <w:tc>
                      <w:tcPr>
                        <w:tcW w:w="5357" w:type="dxa"/>
                        <w:tcBorders>
                          <w:top w:val="nil"/>
                          <w:left w:val="single" w:sz="4" w:space="0" w:color="auto"/>
                          <w:bottom w:val="single" w:sz="4" w:space="0" w:color="auto"/>
                          <w:right w:val="single" w:sz="4" w:space="0" w:color="auto"/>
                        </w:tcBorders>
                        <w:shd w:val="clear" w:color="auto" w:fill="auto"/>
                        <w:noWrap/>
                        <w:vAlign w:val="bottom"/>
                        <w:hideMark/>
                      </w:tcPr>
                      <w:p w14:paraId="423C9F18" w14:textId="77777777" w:rsidR="00B05110" w:rsidRPr="00216377" w:rsidRDefault="00B05110"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CROSSROADS CSB</w:t>
                        </w:r>
                      </w:p>
                    </w:tc>
                    <w:tc>
                      <w:tcPr>
                        <w:tcW w:w="1187" w:type="dxa"/>
                        <w:tcBorders>
                          <w:top w:val="nil"/>
                          <w:left w:val="nil"/>
                          <w:bottom w:val="single" w:sz="4" w:space="0" w:color="auto"/>
                          <w:right w:val="single" w:sz="4" w:space="0" w:color="auto"/>
                        </w:tcBorders>
                        <w:shd w:val="clear" w:color="auto" w:fill="auto"/>
                        <w:noWrap/>
                        <w:vAlign w:val="bottom"/>
                        <w:hideMark/>
                      </w:tcPr>
                      <w:p w14:paraId="2AB03110"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0</w:t>
                        </w:r>
                      </w:p>
                    </w:tc>
                    <w:tc>
                      <w:tcPr>
                        <w:tcW w:w="1187" w:type="dxa"/>
                        <w:tcBorders>
                          <w:top w:val="nil"/>
                          <w:left w:val="nil"/>
                          <w:bottom w:val="single" w:sz="4" w:space="0" w:color="auto"/>
                          <w:right w:val="single" w:sz="4" w:space="0" w:color="auto"/>
                        </w:tcBorders>
                        <w:shd w:val="clear" w:color="auto" w:fill="auto"/>
                        <w:noWrap/>
                        <w:vAlign w:val="bottom"/>
                        <w:hideMark/>
                      </w:tcPr>
                      <w:p w14:paraId="44570861"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1</w:t>
                        </w:r>
                      </w:p>
                    </w:tc>
                    <w:tc>
                      <w:tcPr>
                        <w:tcW w:w="1187" w:type="dxa"/>
                        <w:tcBorders>
                          <w:top w:val="nil"/>
                          <w:left w:val="nil"/>
                          <w:bottom w:val="single" w:sz="4" w:space="0" w:color="auto"/>
                          <w:right w:val="single" w:sz="4" w:space="0" w:color="auto"/>
                        </w:tcBorders>
                        <w:shd w:val="clear" w:color="auto" w:fill="auto"/>
                        <w:noWrap/>
                        <w:vAlign w:val="bottom"/>
                        <w:hideMark/>
                      </w:tcPr>
                      <w:p w14:paraId="59E95BB6"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3</w:t>
                        </w:r>
                      </w:p>
                    </w:tc>
                  </w:tr>
                  <w:tr w:rsidR="00B05110" w:rsidRPr="00216377" w14:paraId="2DFE3F7D" w14:textId="77777777" w:rsidTr="00D902B9">
                    <w:trPr>
                      <w:trHeight w:val="288"/>
                    </w:trPr>
                    <w:tc>
                      <w:tcPr>
                        <w:tcW w:w="5357" w:type="dxa"/>
                        <w:tcBorders>
                          <w:top w:val="nil"/>
                          <w:left w:val="single" w:sz="4" w:space="0" w:color="auto"/>
                          <w:bottom w:val="single" w:sz="4" w:space="0" w:color="auto"/>
                          <w:right w:val="single" w:sz="4" w:space="0" w:color="auto"/>
                        </w:tcBorders>
                        <w:shd w:val="clear" w:color="auto" w:fill="auto"/>
                        <w:noWrap/>
                        <w:vAlign w:val="bottom"/>
                        <w:hideMark/>
                      </w:tcPr>
                      <w:p w14:paraId="336A174E" w14:textId="77777777" w:rsidR="00B05110" w:rsidRPr="00216377" w:rsidRDefault="00B05110"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CUMBERLAND MNTL HLTH CTR</w:t>
                        </w:r>
                      </w:p>
                    </w:tc>
                    <w:tc>
                      <w:tcPr>
                        <w:tcW w:w="1187" w:type="dxa"/>
                        <w:tcBorders>
                          <w:top w:val="nil"/>
                          <w:left w:val="nil"/>
                          <w:bottom w:val="single" w:sz="4" w:space="0" w:color="auto"/>
                          <w:right w:val="single" w:sz="4" w:space="0" w:color="auto"/>
                        </w:tcBorders>
                        <w:shd w:val="clear" w:color="auto" w:fill="auto"/>
                        <w:noWrap/>
                        <w:vAlign w:val="bottom"/>
                        <w:hideMark/>
                      </w:tcPr>
                      <w:p w14:paraId="080CE002"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0</w:t>
                        </w:r>
                      </w:p>
                    </w:tc>
                    <w:tc>
                      <w:tcPr>
                        <w:tcW w:w="1187" w:type="dxa"/>
                        <w:tcBorders>
                          <w:top w:val="nil"/>
                          <w:left w:val="nil"/>
                          <w:bottom w:val="single" w:sz="4" w:space="0" w:color="auto"/>
                          <w:right w:val="single" w:sz="4" w:space="0" w:color="auto"/>
                        </w:tcBorders>
                        <w:shd w:val="clear" w:color="auto" w:fill="auto"/>
                        <w:noWrap/>
                        <w:vAlign w:val="bottom"/>
                        <w:hideMark/>
                      </w:tcPr>
                      <w:p w14:paraId="70FA69F1"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4</w:t>
                        </w:r>
                      </w:p>
                    </w:tc>
                    <w:tc>
                      <w:tcPr>
                        <w:tcW w:w="1187" w:type="dxa"/>
                        <w:tcBorders>
                          <w:top w:val="nil"/>
                          <w:left w:val="nil"/>
                          <w:bottom w:val="single" w:sz="4" w:space="0" w:color="auto"/>
                          <w:right w:val="single" w:sz="4" w:space="0" w:color="auto"/>
                        </w:tcBorders>
                        <w:shd w:val="clear" w:color="auto" w:fill="auto"/>
                        <w:noWrap/>
                        <w:vAlign w:val="bottom"/>
                        <w:hideMark/>
                      </w:tcPr>
                      <w:p w14:paraId="51BF2BC0"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0</w:t>
                        </w:r>
                      </w:p>
                    </w:tc>
                  </w:tr>
                  <w:tr w:rsidR="00B05110" w:rsidRPr="00216377" w14:paraId="6E1FEDAC" w14:textId="77777777" w:rsidTr="00D902B9">
                    <w:trPr>
                      <w:trHeight w:val="288"/>
                    </w:trPr>
                    <w:tc>
                      <w:tcPr>
                        <w:tcW w:w="5357" w:type="dxa"/>
                        <w:tcBorders>
                          <w:top w:val="nil"/>
                          <w:left w:val="single" w:sz="4" w:space="0" w:color="auto"/>
                          <w:bottom w:val="single" w:sz="4" w:space="0" w:color="auto"/>
                          <w:right w:val="single" w:sz="4" w:space="0" w:color="auto"/>
                        </w:tcBorders>
                        <w:shd w:val="clear" w:color="auto" w:fill="auto"/>
                        <w:noWrap/>
                        <w:vAlign w:val="bottom"/>
                        <w:hideMark/>
                      </w:tcPr>
                      <w:p w14:paraId="0DD676FB" w14:textId="77777777" w:rsidR="00B05110" w:rsidRPr="00216377" w:rsidRDefault="00B05110"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DANVILLE-PITTSYLVANIA COM SERV</w:t>
                        </w:r>
                      </w:p>
                    </w:tc>
                    <w:tc>
                      <w:tcPr>
                        <w:tcW w:w="1187" w:type="dxa"/>
                        <w:tcBorders>
                          <w:top w:val="nil"/>
                          <w:left w:val="nil"/>
                          <w:bottom w:val="single" w:sz="4" w:space="0" w:color="auto"/>
                          <w:right w:val="single" w:sz="4" w:space="0" w:color="auto"/>
                        </w:tcBorders>
                        <w:shd w:val="clear" w:color="auto" w:fill="auto"/>
                        <w:noWrap/>
                        <w:vAlign w:val="bottom"/>
                        <w:hideMark/>
                      </w:tcPr>
                      <w:p w14:paraId="779F231E"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1</w:t>
                        </w:r>
                      </w:p>
                    </w:tc>
                    <w:tc>
                      <w:tcPr>
                        <w:tcW w:w="1187" w:type="dxa"/>
                        <w:tcBorders>
                          <w:top w:val="nil"/>
                          <w:left w:val="nil"/>
                          <w:bottom w:val="single" w:sz="4" w:space="0" w:color="auto"/>
                          <w:right w:val="single" w:sz="4" w:space="0" w:color="auto"/>
                        </w:tcBorders>
                        <w:shd w:val="clear" w:color="auto" w:fill="auto"/>
                        <w:noWrap/>
                        <w:vAlign w:val="bottom"/>
                        <w:hideMark/>
                      </w:tcPr>
                      <w:p w14:paraId="2F132EFC"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3</w:t>
                        </w:r>
                      </w:p>
                    </w:tc>
                    <w:tc>
                      <w:tcPr>
                        <w:tcW w:w="1187" w:type="dxa"/>
                        <w:tcBorders>
                          <w:top w:val="nil"/>
                          <w:left w:val="nil"/>
                          <w:bottom w:val="single" w:sz="4" w:space="0" w:color="auto"/>
                          <w:right w:val="single" w:sz="4" w:space="0" w:color="auto"/>
                        </w:tcBorders>
                        <w:shd w:val="clear" w:color="auto" w:fill="auto"/>
                        <w:noWrap/>
                        <w:vAlign w:val="bottom"/>
                        <w:hideMark/>
                      </w:tcPr>
                      <w:p w14:paraId="0DFE4168"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2</w:t>
                        </w:r>
                      </w:p>
                    </w:tc>
                  </w:tr>
                  <w:tr w:rsidR="00B05110" w:rsidRPr="00216377" w14:paraId="03B0C80D" w14:textId="77777777" w:rsidTr="00D902B9">
                    <w:trPr>
                      <w:trHeight w:val="288"/>
                    </w:trPr>
                    <w:tc>
                      <w:tcPr>
                        <w:tcW w:w="5357" w:type="dxa"/>
                        <w:tcBorders>
                          <w:top w:val="nil"/>
                          <w:left w:val="single" w:sz="4" w:space="0" w:color="auto"/>
                          <w:bottom w:val="single" w:sz="4" w:space="0" w:color="auto"/>
                          <w:right w:val="single" w:sz="4" w:space="0" w:color="auto"/>
                        </w:tcBorders>
                        <w:shd w:val="clear" w:color="auto" w:fill="auto"/>
                        <w:noWrap/>
                        <w:vAlign w:val="bottom"/>
                        <w:hideMark/>
                      </w:tcPr>
                      <w:p w14:paraId="59EDD6D8" w14:textId="77777777" w:rsidR="00B05110" w:rsidRPr="00216377" w:rsidRDefault="00B05110"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DICKENSON COUNTY BEHAVIORAL HEALTH SVCS</w:t>
                        </w:r>
                      </w:p>
                    </w:tc>
                    <w:tc>
                      <w:tcPr>
                        <w:tcW w:w="1187" w:type="dxa"/>
                        <w:tcBorders>
                          <w:top w:val="nil"/>
                          <w:left w:val="nil"/>
                          <w:bottom w:val="single" w:sz="4" w:space="0" w:color="auto"/>
                          <w:right w:val="single" w:sz="4" w:space="0" w:color="auto"/>
                        </w:tcBorders>
                        <w:shd w:val="clear" w:color="auto" w:fill="auto"/>
                        <w:noWrap/>
                        <w:vAlign w:val="bottom"/>
                        <w:hideMark/>
                      </w:tcPr>
                      <w:p w14:paraId="145803F3"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2</w:t>
                        </w:r>
                      </w:p>
                    </w:tc>
                    <w:tc>
                      <w:tcPr>
                        <w:tcW w:w="1187" w:type="dxa"/>
                        <w:tcBorders>
                          <w:top w:val="nil"/>
                          <w:left w:val="nil"/>
                          <w:bottom w:val="single" w:sz="4" w:space="0" w:color="auto"/>
                          <w:right w:val="single" w:sz="4" w:space="0" w:color="auto"/>
                        </w:tcBorders>
                        <w:shd w:val="clear" w:color="auto" w:fill="auto"/>
                        <w:noWrap/>
                        <w:vAlign w:val="bottom"/>
                        <w:hideMark/>
                      </w:tcPr>
                      <w:p w14:paraId="0F9C2ED6"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0</w:t>
                        </w:r>
                      </w:p>
                    </w:tc>
                    <w:tc>
                      <w:tcPr>
                        <w:tcW w:w="1187" w:type="dxa"/>
                        <w:tcBorders>
                          <w:top w:val="nil"/>
                          <w:left w:val="nil"/>
                          <w:bottom w:val="single" w:sz="4" w:space="0" w:color="auto"/>
                          <w:right w:val="single" w:sz="4" w:space="0" w:color="auto"/>
                        </w:tcBorders>
                        <w:shd w:val="clear" w:color="auto" w:fill="auto"/>
                        <w:noWrap/>
                        <w:vAlign w:val="bottom"/>
                        <w:hideMark/>
                      </w:tcPr>
                      <w:p w14:paraId="75BD8C00"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0</w:t>
                        </w:r>
                      </w:p>
                    </w:tc>
                  </w:tr>
                  <w:tr w:rsidR="00B05110" w:rsidRPr="00216377" w14:paraId="02F3620E" w14:textId="77777777" w:rsidTr="00D902B9">
                    <w:trPr>
                      <w:trHeight w:val="288"/>
                    </w:trPr>
                    <w:tc>
                      <w:tcPr>
                        <w:tcW w:w="5357" w:type="dxa"/>
                        <w:tcBorders>
                          <w:top w:val="nil"/>
                          <w:left w:val="single" w:sz="4" w:space="0" w:color="auto"/>
                          <w:bottom w:val="single" w:sz="4" w:space="0" w:color="auto"/>
                          <w:right w:val="single" w:sz="4" w:space="0" w:color="auto"/>
                        </w:tcBorders>
                        <w:shd w:val="clear" w:color="auto" w:fill="auto"/>
                        <w:noWrap/>
                        <w:vAlign w:val="bottom"/>
                        <w:hideMark/>
                      </w:tcPr>
                      <w:p w14:paraId="2FF74B81" w14:textId="77777777" w:rsidR="00B05110" w:rsidRPr="00216377" w:rsidRDefault="00B05110"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DISTRICT 19 MEN HLTH SER</w:t>
                        </w:r>
                      </w:p>
                    </w:tc>
                    <w:tc>
                      <w:tcPr>
                        <w:tcW w:w="1187" w:type="dxa"/>
                        <w:tcBorders>
                          <w:top w:val="nil"/>
                          <w:left w:val="nil"/>
                          <w:bottom w:val="single" w:sz="4" w:space="0" w:color="auto"/>
                          <w:right w:val="single" w:sz="4" w:space="0" w:color="auto"/>
                        </w:tcBorders>
                        <w:shd w:val="clear" w:color="auto" w:fill="auto"/>
                        <w:noWrap/>
                        <w:vAlign w:val="bottom"/>
                        <w:hideMark/>
                      </w:tcPr>
                      <w:p w14:paraId="3D1850DB"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1</w:t>
                        </w:r>
                      </w:p>
                    </w:tc>
                    <w:tc>
                      <w:tcPr>
                        <w:tcW w:w="1187" w:type="dxa"/>
                        <w:tcBorders>
                          <w:top w:val="nil"/>
                          <w:left w:val="nil"/>
                          <w:bottom w:val="single" w:sz="4" w:space="0" w:color="auto"/>
                          <w:right w:val="single" w:sz="4" w:space="0" w:color="auto"/>
                        </w:tcBorders>
                        <w:shd w:val="clear" w:color="auto" w:fill="auto"/>
                        <w:noWrap/>
                        <w:vAlign w:val="bottom"/>
                        <w:hideMark/>
                      </w:tcPr>
                      <w:p w14:paraId="68E2B5DA"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7</w:t>
                        </w:r>
                      </w:p>
                    </w:tc>
                    <w:tc>
                      <w:tcPr>
                        <w:tcW w:w="1187" w:type="dxa"/>
                        <w:tcBorders>
                          <w:top w:val="nil"/>
                          <w:left w:val="nil"/>
                          <w:bottom w:val="single" w:sz="4" w:space="0" w:color="auto"/>
                          <w:right w:val="single" w:sz="4" w:space="0" w:color="auto"/>
                        </w:tcBorders>
                        <w:shd w:val="clear" w:color="auto" w:fill="auto"/>
                        <w:noWrap/>
                        <w:vAlign w:val="bottom"/>
                        <w:hideMark/>
                      </w:tcPr>
                      <w:p w14:paraId="5C67534C"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2</w:t>
                        </w:r>
                      </w:p>
                    </w:tc>
                  </w:tr>
                  <w:tr w:rsidR="00B05110" w:rsidRPr="00216377" w14:paraId="014706E7" w14:textId="77777777" w:rsidTr="00D902B9">
                    <w:trPr>
                      <w:trHeight w:val="288"/>
                    </w:trPr>
                    <w:tc>
                      <w:tcPr>
                        <w:tcW w:w="5357" w:type="dxa"/>
                        <w:tcBorders>
                          <w:top w:val="nil"/>
                          <w:left w:val="single" w:sz="4" w:space="0" w:color="auto"/>
                          <w:bottom w:val="single" w:sz="4" w:space="0" w:color="auto"/>
                          <w:right w:val="single" w:sz="4" w:space="0" w:color="auto"/>
                        </w:tcBorders>
                        <w:shd w:val="clear" w:color="auto" w:fill="auto"/>
                        <w:noWrap/>
                        <w:vAlign w:val="bottom"/>
                        <w:hideMark/>
                      </w:tcPr>
                      <w:p w14:paraId="4E056596" w14:textId="77777777" w:rsidR="00B05110" w:rsidRPr="00216377" w:rsidRDefault="00B05110"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Eastern Shore CSB</w:t>
                        </w:r>
                      </w:p>
                    </w:tc>
                    <w:tc>
                      <w:tcPr>
                        <w:tcW w:w="1187" w:type="dxa"/>
                        <w:tcBorders>
                          <w:top w:val="nil"/>
                          <w:left w:val="nil"/>
                          <w:bottom w:val="single" w:sz="4" w:space="0" w:color="auto"/>
                          <w:right w:val="single" w:sz="4" w:space="0" w:color="auto"/>
                        </w:tcBorders>
                        <w:shd w:val="clear" w:color="auto" w:fill="auto"/>
                        <w:noWrap/>
                        <w:vAlign w:val="bottom"/>
                        <w:hideMark/>
                      </w:tcPr>
                      <w:p w14:paraId="401715AB"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0</w:t>
                        </w:r>
                      </w:p>
                    </w:tc>
                    <w:tc>
                      <w:tcPr>
                        <w:tcW w:w="1187" w:type="dxa"/>
                        <w:tcBorders>
                          <w:top w:val="nil"/>
                          <w:left w:val="nil"/>
                          <w:bottom w:val="single" w:sz="4" w:space="0" w:color="auto"/>
                          <w:right w:val="single" w:sz="4" w:space="0" w:color="auto"/>
                        </w:tcBorders>
                        <w:shd w:val="clear" w:color="auto" w:fill="auto"/>
                        <w:noWrap/>
                        <w:vAlign w:val="bottom"/>
                        <w:hideMark/>
                      </w:tcPr>
                      <w:p w14:paraId="50A71A5C"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1</w:t>
                        </w:r>
                      </w:p>
                    </w:tc>
                    <w:tc>
                      <w:tcPr>
                        <w:tcW w:w="1187" w:type="dxa"/>
                        <w:tcBorders>
                          <w:top w:val="nil"/>
                          <w:left w:val="nil"/>
                          <w:bottom w:val="single" w:sz="4" w:space="0" w:color="auto"/>
                          <w:right w:val="single" w:sz="4" w:space="0" w:color="auto"/>
                        </w:tcBorders>
                        <w:shd w:val="clear" w:color="auto" w:fill="auto"/>
                        <w:noWrap/>
                        <w:vAlign w:val="bottom"/>
                        <w:hideMark/>
                      </w:tcPr>
                      <w:p w14:paraId="35AB2213"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2</w:t>
                        </w:r>
                      </w:p>
                    </w:tc>
                  </w:tr>
                  <w:tr w:rsidR="00B05110" w:rsidRPr="00216377" w14:paraId="30B0F47C" w14:textId="77777777" w:rsidTr="00D902B9">
                    <w:trPr>
                      <w:trHeight w:val="576"/>
                    </w:trPr>
                    <w:tc>
                      <w:tcPr>
                        <w:tcW w:w="5357" w:type="dxa"/>
                        <w:tcBorders>
                          <w:top w:val="nil"/>
                          <w:left w:val="single" w:sz="4" w:space="0" w:color="auto"/>
                          <w:bottom w:val="single" w:sz="4" w:space="0" w:color="auto"/>
                          <w:right w:val="single" w:sz="4" w:space="0" w:color="auto"/>
                        </w:tcBorders>
                        <w:shd w:val="clear" w:color="auto" w:fill="auto"/>
                        <w:vAlign w:val="bottom"/>
                        <w:hideMark/>
                      </w:tcPr>
                      <w:p w14:paraId="1CE070C9" w14:textId="51F674F4" w:rsidR="00B05110" w:rsidRPr="00216377" w:rsidRDefault="00B05110"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Encompass Community Supports (Formerly RAPP</w:t>
                        </w:r>
                        <w:r w:rsidR="00E00B19">
                          <w:rPr>
                            <w:rFonts w:ascii="Calibri" w:eastAsia="Times New Roman" w:hAnsi="Calibri" w:cs="Calibri"/>
                            <w:sz w:val="20"/>
                            <w:szCs w:val="20"/>
                          </w:rPr>
                          <w:t>-</w:t>
                        </w:r>
                        <w:r w:rsidRPr="00216377">
                          <w:rPr>
                            <w:rFonts w:ascii="Calibri" w:eastAsia="Times New Roman" w:hAnsi="Calibri" w:cs="Calibri"/>
                            <w:sz w:val="20"/>
                            <w:szCs w:val="20"/>
                          </w:rPr>
                          <w:t>RAPIDAN CSB)</w:t>
                        </w:r>
                      </w:p>
                    </w:tc>
                    <w:tc>
                      <w:tcPr>
                        <w:tcW w:w="1187" w:type="dxa"/>
                        <w:tcBorders>
                          <w:top w:val="nil"/>
                          <w:left w:val="nil"/>
                          <w:bottom w:val="single" w:sz="4" w:space="0" w:color="auto"/>
                          <w:right w:val="single" w:sz="4" w:space="0" w:color="auto"/>
                        </w:tcBorders>
                        <w:shd w:val="clear" w:color="auto" w:fill="auto"/>
                        <w:noWrap/>
                        <w:vAlign w:val="bottom"/>
                        <w:hideMark/>
                      </w:tcPr>
                      <w:p w14:paraId="69539095"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0</w:t>
                        </w:r>
                      </w:p>
                    </w:tc>
                    <w:tc>
                      <w:tcPr>
                        <w:tcW w:w="1187" w:type="dxa"/>
                        <w:tcBorders>
                          <w:top w:val="nil"/>
                          <w:left w:val="nil"/>
                          <w:bottom w:val="single" w:sz="4" w:space="0" w:color="auto"/>
                          <w:right w:val="single" w:sz="4" w:space="0" w:color="auto"/>
                        </w:tcBorders>
                        <w:shd w:val="clear" w:color="auto" w:fill="auto"/>
                        <w:noWrap/>
                        <w:vAlign w:val="bottom"/>
                        <w:hideMark/>
                      </w:tcPr>
                      <w:p w14:paraId="45DE86FF"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9</w:t>
                        </w:r>
                      </w:p>
                    </w:tc>
                    <w:tc>
                      <w:tcPr>
                        <w:tcW w:w="1187" w:type="dxa"/>
                        <w:tcBorders>
                          <w:top w:val="nil"/>
                          <w:left w:val="nil"/>
                          <w:bottom w:val="single" w:sz="4" w:space="0" w:color="auto"/>
                          <w:right w:val="single" w:sz="4" w:space="0" w:color="auto"/>
                        </w:tcBorders>
                        <w:shd w:val="clear" w:color="auto" w:fill="auto"/>
                        <w:noWrap/>
                        <w:vAlign w:val="bottom"/>
                        <w:hideMark/>
                      </w:tcPr>
                      <w:p w14:paraId="04EDC526"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1</w:t>
                        </w:r>
                      </w:p>
                    </w:tc>
                  </w:tr>
                  <w:tr w:rsidR="00B05110" w:rsidRPr="00216377" w14:paraId="49668FE8" w14:textId="77777777" w:rsidTr="00D902B9">
                    <w:trPr>
                      <w:trHeight w:val="288"/>
                    </w:trPr>
                    <w:tc>
                      <w:tcPr>
                        <w:tcW w:w="5357" w:type="dxa"/>
                        <w:tcBorders>
                          <w:top w:val="nil"/>
                          <w:left w:val="single" w:sz="4" w:space="0" w:color="auto"/>
                          <w:bottom w:val="single" w:sz="4" w:space="0" w:color="auto"/>
                          <w:right w:val="single" w:sz="4" w:space="0" w:color="auto"/>
                        </w:tcBorders>
                        <w:shd w:val="clear" w:color="auto" w:fill="auto"/>
                        <w:noWrap/>
                        <w:vAlign w:val="bottom"/>
                        <w:hideMark/>
                      </w:tcPr>
                      <w:p w14:paraId="0F9FFCEF" w14:textId="77777777" w:rsidR="00B05110" w:rsidRPr="00216377" w:rsidRDefault="00B05110"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FAIRFAX-FALLS CHURCH CSB</w:t>
                        </w:r>
                      </w:p>
                    </w:tc>
                    <w:tc>
                      <w:tcPr>
                        <w:tcW w:w="1187" w:type="dxa"/>
                        <w:tcBorders>
                          <w:top w:val="nil"/>
                          <w:left w:val="nil"/>
                          <w:bottom w:val="single" w:sz="4" w:space="0" w:color="auto"/>
                          <w:right w:val="single" w:sz="4" w:space="0" w:color="auto"/>
                        </w:tcBorders>
                        <w:shd w:val="clear" w:color="auto" w:fill="auto"/>
                        <w:noWrap/>
                        <w:vAlign w:val="bottom"/>
                        <w:hideMark/>
                      </w:tcPr>
                      <w:p w14:paraId="07B72608"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1</w:t>
                        </w:r>
                      </w:p>
                    </w:tc>
                    <w:tc>
                      <w:tcPr>
                        <w:tcW w:w="1187" w:type="dxa"/>
                        <w:tcBorders>
                          <w:top w:val="nil"/>
                          <w:left w:val="nil"/>
                          <w:bottom w:val="single" w:sz="4" w:space="0" w:color="auto"/>
                          <w:right w:val="single" w:sz="4" w:space="0" w:color="auto"/>
                        </w:tcBorders>
                        <w:shd w:val="clear" w:color="auto" w:fill="auto"/>
                        <w:noWrap/>
                        <w:vAlign w:val="bottom"/>
                        <w:hideMark/>
                      </w:tcPr>
                      <w:p w14:paraId="183AC625"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25</w:t>
                        </w:r>
                      </w:p>
                    </w:tc>
                    <w:tc>
                      <w:tcPr>
                        <w:tcW w:w="1187" w:type="dxa"/>
                        <w:tcBorders>
                          <w:top w:val="nil"/>
                          <w:left w:val="nil"/>
                          <w:bottom w:val="single" w:sz="4" w:space="0" w:color="auto"/>
                          <w:right w:val="single" w:sz="4" w:space="0" w:color="auto"/>
                        </w:tcBorders>
                        <w:shd w:val="clear" w:color="auto" w:fill="auto"/>
                        <w:noWrap/>
                        <w:vAlign w:val="bottom"/>
                        <w:hideMark/>
                      </w:tcPr>
                      <w:p w14:paraId="21D026A0"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33</w:t>
                        </w:r>
                      </w:p>
                    </w:tc>
                  </w:tr>
                  <w:tr w:rsidR="00B05110" w:rsidRPr="00216377" w14:paraId="54EE4E5F" w14:textId="77777777" w:rsidTr="00D902B9">
                    <w:trPr>
                      <w:trHeight w:val="288"/>
                    </w:trPr>
                    <w:tc>
                      <w:tcPr>
                        <w:tcW w:w="5357" w:type="dxa"/>
                        <w:tcBorders>
                          <w:top w:val="nil"/>
                          <w:left w:val="single" w:sz="4" w:space="0" w:color="auto"/>
                          <w:bottom w:val="single" w:sz="4" w:space="0" w:color="auto"/>
                          <w:right w:val="single" w:sz="4" w:space="0" w:color="auto"/>
                        </w:tcBorders>
                        <w:shd w:val="clear" w:color="auto" w:fill="auto"/>
                        <w:noWrap/>
                        <w:vAlign w:val="bottom"/>
                        <w:hideMark/>
                      </w:tcPr>
                      <w:p w14:paraId="7EAB9191" w14:textId="77777777" w:rsidR="00B05110" w:rsidRPr="00216377" w:rsidRDefault="00B05110"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GOOCHLAND POWHATAN MENTAL HLTH</w:t>
                        </w:r>
                      </w:p>
                    </w:tc>
                    <w:tc>
                      <w:tcPr>
                        <w:tcW w:w="1187" w:type="dxa"/>
                        <w:tcBorders>
                          <w:top w:val="nil"/>
                          <w:left w:val="nil"/>
                          <w:bottom w:val="single" w:sz="4" w:space="0" w:color="auto"/>
                          <w:right w:val="single" w:sz="4" w:space="0" w:color="auto"/>
                        </w:tcBorders>
                        <w:shd w:val="clear" w:color="auto" w:fill="auto"/>
                        <w:noWrap/>
                        <w:vAlign w:val="bottom"/>
                        <w:hideMark/>
                      </w:tcPr>
                      <w:p w14:paraId="16FC6329"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0</w:t>
                        </w:r>
                      </w:p>
                    </w:tc>
                    <w:tc>
                      <w:tcPr>
                        <w:tcW w:w="1187" w:type="dxa"/>
                        <w:tcBorders>
                          <w:top w:val="nil"/>
                          <w:left w:val="nil"/>
                          <w:bottom w:val="single" w:sz="4" w:space="0" w:color="auto"/>
                          <w:right w:val="single" w:sz="4" w:space="0" w:color="auto"/>
                        </w:tcBorders>
                        <w:shd w:val="clear" w:color="auto" w:fill="auto"/>
                        <w:noWrap/>
                        <w:vAlign w:val="bottom"/>
                        <w:hideMark/>
                      </w:tcPr>
                      <w:p w14:paraId="6B74DC8E"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2</w:t>
                        </w:r>
                      </w:p>
                    </w:tc>
                    <w:tc>
                      <w:tcPr>
                        <w:tcW w:w="1187" w:type="dxa"/>
                        <w:tcBorders>
                          <w:top w:val="nil"/>
                          <w:left w:val="nil"/>
                          <w:bottom w:val="single" w:sz="4" w:space="0" w:color="auto"/>
                          <w:right w:val="single" w:sz="4" w:space="0" w:color="auto"/>
                        </w:tcBorders>
                        <w:shd w:val="clear" w:color="auto" w:fill="auto"/>
                        <w:noWrap/>
                        <w:vAlign w:val="bottom"/>
                        <w:hideMark/>
                      </w:tcPr>
                      <w:p w14:paraId="7D3E2A6B"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1</w:t>
                        </w:r>
                      </w:p>
                    </w:tc>
                  </w:tr>
                  <w:tr w:rsidR="00B05110" w:rsidRPr="00216377" w14:paraId="4F37C0D9" w14:textId="77777777" w:rsidTr="00D902B9">
                    <w:trPr>
                      <w:trHeight w:val="288"/>
                    </w:trPr>
                    <w:tc>
                      <w:tcPr>
                        <w:tcW w:w="5357" w:type="dxa"/>
                        <w:tcBorders>
                          <w:top w:val="nil"/>
                          <w:left w:val="single" w:sz="4" w:space="0" w:color="auto"/>
                          <w:bottom w:val="single" w:sz="4" w:space="0" w:color="auto"/>
                          <w:right w:val="single" w:sz="4" w:space="0" w:color="auto"/>
                        </w:tcBorders>
                        <w:shd w:val="clear" w:color="auto" w:fill="auto"/>
                        <w:noWrap/>
                        <w:vAlign w:val="bottom"/>
                        <w:hideMark/>
                      </w:tcPr>
                      <w:p w14:paraId="554163F5" w14:textId="77777777" w:rsidR="00B05110" w:rsidRPr="00216377" w:rsidRDefault="00B05110"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HAMPTON-NN CSB</w:t>
                        </w:r>
                      </w:p>
                    </w:tc>
                    <w:tc>
                      <w:tcPr>
                        <w:tcW w:w="1187" w:type="dxa"/>
                        <w:tcBorders>
                          <w:top w:val="nil"/>
                          <w:left w:val="nil"/>
                          <w:bottom w:val="single" w:sz="4" w:space="0" w:color="auto"/>
                          <w:right w:val="single" w:sz="4" w:space="0" w:color="auto"/>
                        </w:tcBorders>
                        <w:shd w:val="clear" w:color="auto" w:fill="auto"/>
                        <w:noWrap/>
                        <w:vAlign w:val="bottom"/>
                        <w:hideMark/>
                      </w:tcPr>
                      <w:p w14:paraId="48A498DA"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2</w:t>
                        </w:r>
                      </w:p>
                    </w:tc>
                    <w:tc>
                      <w:tcPr>
                        <w:tcW w:w="1187" w:type="dxa"/>
                        <w:tcBorders>
                          <w:top w:val="nil"/>
                          <w:left w:val="nil"/>
                          <w:bottom w:val="single" w:sz="4" w:space="0" w:color="auto"/>
                          <w:right w:val="single" w:sz="4" w:space="0" w:color="auto"/>
                        </w:tcBorders>
                        <w:shd w:val="clear" w:color="auto" w:fill="auto"/>
                        <w:noWrap/>
                        <w:vAlign w:val="bottom"/>
                        <w:hideMark/>
                      </w:tcPr>
                      <w:p w14:paraId="6D88BDC8"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10</w:t>
                        </w:r>
                      </w:p>
                    </w:tc>
                    <w:tc>
                      <w:tcPr>
                        <w:tcW w:w="1187" w:type="dxa"/>
                        <w:tcBorders>
                          <w:top w:val="nil"/>
                          <w:left w:val="nil"/>
                          <w:bottom w:val="single" w:sz="4" w:space="0" w:color="auto"/>
                          <w:right w:val="single" w:sz="4" w:space="0" w:color="auto"/>
                        </w:tcBorders>
                        <w:shd w:val="clear" w:color="auto" w:fill="auto"/>
                        <w:noWrap/>
                        <w:vAlign w:val="bottom"/>
                        <w:hideMark/>
                      </w:tcPr>
                      <w:p w14:paraId="31E592A6"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2</w:t>
                        </w:r>
                      </w:p>
                    </w:tc>
                  </w:tr>
                  <w:tr w:rsidR="00B05110" w:rsidRPr="00216377" w14:paraId="6C9A375F" w14:textId="77777777" w:rsidTr="00D902B9">
                    <w:trPr>
                      <w:trHeight w:val="288"/>
                    </w:trPr>
                    <w:tc>
                      <w:tcPr>
                        <w:tcW w:w="5357" w:type="dxa"/>
                        <w:tcBorders>
                          <w:top w:val="nil"/>
                          <w:left w:val="single" w:sz="4" w:space="0" w:color="auto"/>
                          <w:bottom w:val="single" w:sz="4" w:space="0" w:color="auto"/>
                          <w:right w:val="single" w:sz="4" w:space="0" w:color="auto"/>
                        </w:tcBorders>
                        <w:shd w:val="clear" w:color="auto" w:fill="auto"/>
                        <w:noWrap/>
                        <w:vAlign w:val="bottom"/>
                        <w:hideMark/>
                      </w:tcPr>
                      <w:p w14:paraId="28EE16CE" w14:textId="77777777" w:rsidR="00B05110" w:rsidRPr="00216377" w:rsidRDefault="00B05110"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HANOVER COUNTY COMMUNITY SERVICES</w:t>
                        </w:r>
                      </w:p>
                    </w:tc>
                    <w:tc>
                      <w:tcPr>
                        <w:tcW w:w="1187" w:type="dxa"/>
                        <w:tcBorders>
                          <w:top w:val="nil"/>
                          <w:left w:val="nil"/>
                          <w:bottom w:val="single" w:sz="4" w:space="0" w:color="auto"/>
                          <w:right w:val="single" w:sz="4" w:space="0" w:color="auto"/>
                        </w:tcBorders>
                        <w:shd w:val="clear" w:color="auto" w:fill="auto"/>
                        <w:noWrap/>
                        <w:vAlign w:val="bottom"/>
                        <w:hideMark/>
                      </w:tcPr>
                      <w:p w14:paraId="50EDABBC"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0</w:t>
                        </w:r>
                      </w:p>
                    </w:tc>
                    <w:tc>
                      <w:tcPr>
                        <w:tcW w:w="1187" w:type="dxa"/>
                        <w:tcBorders>
                          <w:top w:val="nil"/>
                          <w:left w:val="nil"/>
                          <w:bottom w:val="single" w:sz="4" w:space="0" w:color="auto"/>
                          <w:right w:val="single" w:sz="4" w:space="0" w:color="auto"/>
                        </w:tcBorders>
                        <w:shd w:val="clear" w:color="auto" w:fill="auto"/>
                        <w:noWrap/>
                        <w:vAlign w:val="bottom"/>
                        <w:hideMark/>
                      </w:tcPr>
                      <w:p w14:paraId="48E22F67"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0</w:t>
                        </w:r>
                      </w:p>
                    </w:tc>
                    <w:tc>
                      <w:tcPr>
                        <w:tcW w:w="1187" w:type="dxa"/>
                        <w:tcBorders>
                          <w:top w:val="nil"/>
                          <w:left w:val="nil"/>
                          <w:bottom w:val="single" w:sz="4" w:space="0" w:color="auto"/>
                          <w:right w:val="single" w:sz="4" w:space="0" w:color="auto"/>
                        </w:tcBorders>
                        <w:shd w:val="clear" w:color="auto" w:fill="auto"/>
                        <w:noWrap/>
                        <w:vAlign w:val="bottom"/>
                        <w:hideMark/>
                      </w:tcPr>
                      <w:p w14:paraId="28414FAC"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9</w:t>
                        </w:r>
                      </w:p>
                    </w:tc>
                  </w:tr>
                  <w:tr w:rsidR="00B05110" w:rsidRPr="00216377" w14:paraId="67694AD5" w14:textId="77777777" w:rsidTr="00D902B9">
                    <w:trPr>
                      <w:trHeight w:val="288"/>
                    </w:trPr>
                    <w:tc>
                      <w:tcPr>
                        <w:tcW w:w="5357" w:type="dxa"/>
                        <w:tcBorders>
                          <w:top w:val="nil"/>
                          <w:left w:val="single" w:sz="4" w:space="0" w:color="auto"/>
                          <w:bottom w:val="single" w:sz="4" w:space="0" w:color="auto"/>
                          <w:right w:val="single" w:sz="4" w:space="0" w:color="auto"/>
                        </w:tcBorders>
                        <w:shd w:val="clear" w:color="auto" w:fill="auto"/>
                        <w:noWrap/>
                        <w:vAlign w:val="bottom"/>
                        <w:hideMark/>
                      </w:tcPr>
                      <w:p w14:paraId="734B390F" w14:textId="77777777" w:rsidR="00B05110" w:rsidRPr="00216377" w:rsidRDefault="00B05110"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HARRISONBURG-ROCKINGHAM CSB</w:t>
                        </w:r>
                      </w:p>
                    </w:tc>
                    <w:tc>
                      <w:tcPr>
                        <w:tcW w:w="1187" w:type="dxa"/>
                        <w:tcBorders>
                          <w:top w:val="nil"/>
                          <w:left w:val="nil"/>
                          <w:bottom w:val="single" w:sz="4" w:space="0" w:color="auto"/>
                          <w:right w:val="single" w:sz="4" w:space="0" w:color="auto"/>
                        </w:tcBorders>
                        <w:shd w:val="clear" w:color="auto" w:fill="auto"/>
                        <w:noWrap/>
                        <w:vAlign w:val="bottom"/>
                        <w:hideMark/>
                      </w:tcPr>
                      <w:p w14:paraId="27D8F6E7"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0</w:t>
                        </w:r>
                      </w:p>
                    </w:tc>
                    <w:tc>
                      <w:tcPr>
                        <w:tcW w:w="1187" w:type="dxa"/>
                        <w:tcBorders>
                          <w:top w:val="nil"/>
                          <w:left w:val="nil"/>
                          <w:bottom w:val="single" w:sz="4" w:space="0" w:color="auto"/>
                          <w:right w:val="single" w:sz="4" w:space="0" w:color="auto"/>
                        </w:tcBorders>
                        <w:shd w:val="clear" w:color="auto" w:fill="auto"/>
                        <w:noWrap/>
                        <w:vAlign w:val="bottom"/>
                        <w:hideMark/>
                      </w:tcPr>
                      <w:p w14:paraId="4984B889"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4</w:t>
                        </w:r>
                      </w:p>
                    </w:tc>
                    <w:tc>
                      <w:tcPr>
                        <w:tcW w:w="1187" w:type="dxa"/>
                        <w:tcBorders>
                          <w:top w:val="nil"/>
                          <w:left w:val="nil"/>
                          <w:bottom w:val="single" w:sz="4" w:space="0" w:color="auto"/>
                          <w:right w:val="single" w:sz="4" w:space="0" w:color="auto"/>
                        </w:tcBorders>
                        <w:shd w:val="clear" w:color="auto" w:fill="auto"/>
                        <w:noWrap/>
                        <w:vAlign w:val="bottom"/>
                        <w:hideMark/>
                      </w:tcPr>
                      <w:p w14:paraId="03A83797"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5</w:t>
                        </w:r>
                      </w:p>
                    </w:tc>
                  </w:tr>
                  <w:tr w:rsidR="00B05110" w:rsidRPr="00216377" w14:paraId="78EB244E" w14:textId="77777777" w:rsidTr="00D902B9">
                    <w:trPr>
                      <w:trHeight w:val="288"/>
                    </w:trPr>
                    <w:tc>
                      <w:tcPr>
                        <w:tcW w:w="5357" w:type="dxa"/>
                        <w:tcBorders>
                          <w:top w:val="nil"/>
                          <w:left w:val="single" w:sz="4" w:space="0" w:color="auto"/>
                          <w:bottom w:val="single" w:sz="4" w:space="0" w:color="auto"/>
                          <w:right w:val="single" w:sz="4" w:space="0" w:color="auto"/>
                        </w:tcBorders>
                        <w:shd w:val="clear" w:color="auto" w:fill="auto"/>
                        <w:noWrap/>
                        <w:vAlign w:val="bottom"/>
                        <w:hideMark/>
                      </w:tcPr>
                      <w:p w14:paraId="4D68C94F" w14:textId="77777777" w:rsidR="00B05110" w:rsidRPr="00216377" w:rsidRDefault="00B05110"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HENRICO AREA MENTAL HLTH &amp; DEVLPMNTL SVC</w:t>
                        </w:r>
                      </w:p>
                    </w:tc>
                    <w:tc>
                      <w:tcPr>
                        <w:tcW w:w="1187" w:type="dxa"/>
                        <w:tcBorders>
                          <w:top w:val="nil"/>
                          <w:left w:val="nil"/>
                          <w:bottom w:val="single" w:sz="4" w:space="0" w:color="auto"/>
                          <w:right w:val="single" w:sz="4" w:space="0" w:color="auto"/>
                        </w:tcBorders>
                        <w:shd w:val="clear" w:color="auto" w:fill="auto"/>
                        <w:noWrap/>
                        <w:vAlign w:val="bottom"/>
                        <w:hideMark/>
                      </w:tcPr>
                      <w:p w14:paraId="47FFC62C"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1</w:t>
                        </w:r>
                      </w:p>
                    </w:tc>
                    <w:tc>
                      <w:tcPr>
                        <w:tcW w:w="1187" w:type="dxa"/>
                        <w:tcBorders>
                          <w:top w:val="nil"/>
                          <w:left w:val="nil"/>
                          <w:bottom w:val="single" w:sz="4" w:space="0" w:color="auto"/>
                          <w:right w:val="single" w:sz="4" w:space="0" w:color="auto"/>
                        </w:tcBorders>
                        <w:shd w:val="clear" w:color="auto" w:fill="auto"/>
                        <w:noWrap/>
                        <w:vAlign w:val="bottom"/>
                        <w:hideMark/>
                      </w:tcPr>
                      <w:p w14:paraId="3A626418"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6</w:t>
                        </w:r>
                      </w:p>
                    </w:tc>
                    <w:tc>
                      <w:tcPr>
                        <w:tcW w:w="1187" w:type="dxa"/>
                        <w:tcBorders>
                          <w:top w:val="nil"/>
                          <w:left w:val="nil"/>
                          <w:bottom w:val="single" w:sz="4" w:space="0" w:color="auto"/>
                          <w:right w:val="single" w:sz="4" w:space="0" w:color="auto"/>
                        </w:tcBorders>
                        <w:shd w:val="clear" w:color="auto" w:fill="auto"/>
                        <w:noWrap/>
                        <w:vAlign w:val="bottom"/>
                        <w:hideMark/>
                      </w:tcPr>
                      <w:p w14:paraId="6BA6CBF3"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9</w:t>
                        </w:r>
                      </w:p>
                    </w:tc>
                  </w:tr>
                  <w:tr w:rsidR="00B05110" w:rsidRPr="00216377" w14:paraId="69661029" w14:textId="77777777" w:rsidTr="00D902B9">
                    <w:trPr>
                      <w:trHeight w:val="288"/>
                    </w:trPr>
                    <w:tc>
                      <w:tcPr>
                        <w:tcW w:w="5357" w:type="dxa"/>
                        <w:tcBorders>
                          <w:top w:val="nil"/>
                          <w:left w:val="single" w:sz="4" w:space="0" w:color="auto"/>
                          <w:bottom w:val="single" w:sz="4" w:space="0" w:color="auto"/>
                          <w:right w:val="single" w:sz="4" w:space="0" w:color="auto"/>
                        </w:tcBorders>
                        <w:shd w:val="clear" w:color="auto" w:fill="auto"/>
                        <w:noWrap/>
                        <w:vAlign w:val="bottom"/>
                        <w:hideMark/>
                      </w:tcPr>
                      <w:p w14:paraId="6FDCCE6D" w14:textId="77777777" w:rsidR="00B05110" w:rsidRPr="00216377" w:rsidRDefault="00B05110"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HIGHLANDS CMNTY SVCS BOARD</w:t>
                        </w:r>
                      </w:p>
                    </w:tc>
                    <w:tc>
                      <w:tcPr>
                        <w:tcW w:w="1187" w:type="dxa"/>
                        <w:tcBorders>
                          <w:top w:val="nil"/>
                          <w:left w:val="nil"/>
                          <w:bottom w:val="single" w:sz="4" w:space="0" w:color="auto"/>
                          <w:right w:val="single" w:sz="4" w:space="0" w:color="auto"/>
                        </w:tcBorders>
                        <w:shd w:val="clear" w:color="auto" w:fill="auto"/>
                        <w:noWrap/>
                        <w:vAlign w:val="bottom"/>
                        <w:hideMark/>
                      </w:tcPr>
                      <w:p w14:paraId="04E822D0"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0</w:t>
                        </w:r>
                      </w:p>
                    </w:tc>
                    <w:tc>
                      <w:tcPr>
                        <w:tcW w:w="1187" w:type="dxa"/>
                        <w:tcBorders>
                          <w:top w:val="nil"/>
                          <w:left w:val="nil"/>
                          <w:bottom w:val="single" w:sz="4" w:space="0" w:color="auto"/>
                          <w:right w:val="single" w:sz="4" w:space="0" w:color="auto"/>
                        </w:tcBorders>
                        <w:shd w:val="clear" w:color="auto" w:fill="auto"/>
                        <w:noWrap/>
                        <w:vAlign w:val="bottom"/>
                        <w:hideMark/>
                      </w:tcPr>
                      <w:p w14:paraId="588C38BD"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3</w:t>
                        </w:r>
                      </w:p>
                    </w:tc>
                    <w:tc>
                      <w:tcPr>
                        <w:tcW w:w="1187" w:type="dxa"/>
                        <w:tcBorders>
                          <w:top w:val="nil"/>
                          <w:left w:val="nil"/>
                          <w:bottom w:val="single" w:sz="4" w:space="0" w:color="auto"/>
                          <w:right w:val="single" w:sz="4" w:space="0" w:color="auto"/>
                        </w:tcBorders>
                        <w:shd w:val="clear" w:color="auto" w:fill="auto"/>
                        <w:noWrap/>
                        <w:vAlign w:val="bottom"/>
                        <w:hideMark/>
                      </w:tcPr>
                      <w:p w14:paraId="166986D3"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1</w:t>
                        </w:r>
                      </w:p>
                    </w:tc>
                  </w:tr>
                  <w:tr w:rsidR="00B05110" w:rsidRPr="00216377" w14:paraId="55CC3D9C" w14:textId="77777777" w:rsidTr="00D902B9">
                    <w:trPr>
                      <w:trHeight w:val="288"/>
                    </w:trPr>
                    <w:tc>
                      <w:tcPr>
                        <w:tcW w:w="5357" w:type="dxa"/>
                        <w:tcBorders>
                          <w:top w:val="nil"/>
                          <w:left w:val="single" w:sz="4" w:space="0" w:color="auto"/>
                          <w:bottom w:val="single" w:sz="4" w:space="0" w:color="auto"/>
                          <w:right w:val="single" w:sz="4" w:space="0" w:color="auto"/>
                        </w:tcBorders>
                        <w:shd w:val="clear" w:color="auto" w:fill="auto"/>
                        <w:noWrap/>
                        <w:vAlign w:val="bottom"/>
                        <w:hideMark/>
                      </w:tcPr>
                      <w:p w14:paraId="0B86E7FD" w14:textId="77777777" w:rsidR="00B05110" w:rsidRPr="00216377" w:rsidRDefault="00B05110"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HORIZON BEHAVIORAL HEALTH</w:t>
                        </w:r>
                      </w:p>
                    </w:tc>
                    <w:tc>
                      <w:tcPr>
                        <w:tcW w:w="1187" w:type="dxa"/>
                        <w:tcBorders>
                          <w:top w:val="nil"/>
                          <w:left w:val="nil"/>
                          <w:bottom w:val="single" w:sz="4" w:space="0" w:color="auto"/>
                          <w:right w:val="single" w:sz="4" w:space="0" w:color="auto"/>
                        </w:tcBorders>
                        <w:shd w:val="clear" w:color="auto" w:fill="auto"/>
                        <w:noWrap/>
                        <w:vAlign w:val="bottom"/>
                        <w:hideMark/>
                      </w:tcPr>
                      <w:p w14:paraId="517E8863"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0</w:t>
                        </w:r>
                      </w:p>
                    </w:tc>
                    <w:tc>
                      <w:tcPr>
                        <w:tcW w:w="1187" w:type="dxa"/>
                        <w:tcBorders>
                          <w:top w:val="nil"/>
                          <w:left w:val="nil"/>
                          <w:bottom w:val="single" w:sz="4" w:space="0" w:color="auto"/>
                          <w:right w:val="single" w:sz="4" w:space="0" w:color="auto"/>
                        </w:tcBorders>
                        <w:shd w:val="clear" w:color="auto" w:fill="auto"/>
                        <w:noWrap/>
                        <w:vAlign w:val="bottom"/>
                        <w:hideMark/>
                      </w:tcPr>
                      <w:p w14:paraId="7E430FA2"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9</w:t>
                        </w:r>
                      </w:p>
                    </w:tc>
                    <w:tc>
                      <w:tcPr>
                        <w:tcW w:w="1187" w:type="dxa"/>
                        <w:tcBorders>
                          <w:top w:val="nil"/>
                          <w:left w:val="nil"/>
                          <w:bottom w:val="single" w:sz="4" w:space="0" w:color="auto"/>
                          <w:right w:val="single" w:sz="4" w:space="0" w:color="auto"/>
                        </w:tcBorders>
                        <w:shd w:val="clear" w:color="auto" w:fill="auto"/>
                        <w:noWrap/>
                        <w:vAlign w:val="bottom"/>
                        <w:hideMark/>
                      </w:tcPr>
                      <w:p w14:paraId="6DBBB99A"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4</w:t>
                        </w:r>
                      </w:p>
                    </w:tc>
                  </w:tr>
                  <w:tr w:rsidR="00B05110" w:rsidRPr="00216377" w14:paraId="28243B59" w14:textId="77777777" w:rsidTr="00D902B9">
                    <w:trPr>
                      <w:trHeight w:val="288"/>
                    </w:trPr>
                    <w:tc>
                      <w:tcPr>
                        <w:tcW w:w="5357" w:type="dxa"/>
                        <w:tcBorders>
                          <w:top w:val="nil"/>
                          <w:left w:val="single" w:sz="4" w:space="0" w:color="auto"/>
                          <w:bottom w:val="single" w:sz="4" w:space="0" w:color="auto"/>
                          <w:right w:val="single" w:sz="4" w:space="0" w:color="auto"/>
                        </w:tcBorders>
                        <w:shd w:val="clear" w:color="auto" w:fill="auto"/>
                        <w:noWrap/>
                        <w:vAlign w:val="bottom"/>
                        <w:hideMark/>
                      </w:tcPr>
                      <w:p w14:paraId="17645C78" w14:textId="77777777" w:rsidR="00B05110" w:rsidRPr="00216377" w:rsidRDefault="00B05110"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LOUDOUN COUNTY CSB</w:t>
                        </w:r>
                      </w:p>
                    </w:tc>
                    <w:tc>
                      <w:tcPr>
                        <w:tcW w:w="1187" w:type="dxa"/>
                        <w:tcBorders>
                          <w:top w:val="nil"/>
                          <w:left w:val="nil"/>
                          <w:bottom w:val="single" w:sz="4" w:space="0" w:color="auto"/>
                          <w:right w:val="single" w:sz="4" w:space="0" w:color="auto"/>
                        </w:tcBorders>
                        <w:shd w:val="clear" w:color="auto" w:fill="auto"/>
                        <w:noWrap/>
                        <w:vAlign w:val="bottom"/>
                        <w:hideMark/>
                      </w:tcPr>
                      <w:p w14:paraId="003C366C"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0</w:t>
                        </w:r>
                      </w:p>
                    </w:tc>
                    <w:tc>
                      <w:tcPr>
                        <w:tcW w:w="1187" w:type="dxa"/>
                        <w:tcBorders>
                          <w:top w:val="nil"/>
                          <w:left w:val="nil"/>
                          <w:bottom w:val="single" w:sz="4" w:space="0" w:color="auto"/>
                          <w:right w:val="single" w:sz="4" w:space="0" w:color="auto"/>
                        </w:tcBorders>
                        <w:shd w:val="clear" w:color="auto" w:fill="auto"/>
                        <w:noWrap/>
                        <w:vAlign w:val="bottom"/>
                        <w:hideMark/>
                      </w:tcPr>
                      <w:p w14:paraId="21008402"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16</w:t>
                        </w:r>
                      </w:p>
                    </w:tc>
                    <w:tc>
                      <w:tcPr>
                        <w:tcW w:w="1187" w:type="dxa"/>
                        <w:tcBorders>
                          <w:top w:val="nil"/>
                          <w:left w:val="nil"/>
                          <w:bottom w:val="single" w:sz="4" w:space="0" w:color="auto"/>
                          <w:right w:val="single" w:sz="4" w:space="0" w:color="auto"/>
                        </w:tcBorders>
                        <w:shd w:val="clear" w:color="auto" w:fill="auto"/>
                        <w:noWrap/>
                        <w:vAlign w:val="bottom"/>
                        <w:hideMark/>
                      </w:tcPr>
                      <w:p w14:paraId="2BD5121A"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9</w:t>
                        </w:r>
                      </w:p>
                    </w:tc>
                  </w:tr>
                  <w:tr w:rsidR="00B05110" w:rsidRPr="00216377" w14:paraId="6B16CCFD" w14:textId="77777777" w:rsidTr="00D902B9">
                    <w:trPr>
                      <w:trHeight w:val="288"/>
                    </w:trPr>
                    <w:tc>
                      <w:tcPr>
                        <w:tcW w:w="5357" w:type="dxa"/>
                        <w:tcBorders>
                          <w:top w:val="nil"/>
                          <w:left w:val="single" w:sz="4" w:space="0" w:color="auto"/>
                          <w:bottom w:val="single" w:sz="4" w:space="0" w:color="auto"/>
                          <w:right w:val="single" w:sz="4" w:space="0" w:color="auto"/>
                        </w:tcBorders>
                        <w:shd w:val="clear" w:color="auto" w:fill="auto"/>
                        <w:noWrap/>
                        <w:vAlign w:val="bottom"/>
                        <w:hideMark/>
                      </w:tcPr>
                      <w:p w14:paraId="11059F40" w14:textId="77777777" w:rsidR="00B05110" w:rsidRPr="00216377" w:rsidRDefault="00B05110"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MIDDLE PENINSULA NORTHERN NECK CSB</w:t>
                        </w:r>
                      </w:p>
                    </w:tc>
                    <w:tc>
                      <w:tcPr>
                        <w:tcW w:w="1187" w:type="dxa"/>
                        <w:tcBorders>
                          <w:top w:val="nil"/>
                          <w:left w:val="nil"/>
                          <w:bottom w:val="single" w:sz="4" w:space="0" w:color="auto"/>
                          <w:right w:val="single" w:sz="4" w:space="0" w:color="auto"/>
                        </w:tcBorders>
                        <w:shd w:val="clear" w:color="auto" w:fill="auto"/>
                        <w:noWrap/>
                        <w:vAlign w:val="bottom"/>
                        <w:hideMark/>
                      </w:tcPr>
                      <w:p w14:paraId="1FBB0C87"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0</w:t>
                        </w:r>
                      </w:p>
                    </w:tc>
                    <w:tc>
                      <w:tcPr>
                        <w:tcW w:w="1187" w:type="dxa"/>
                        <w:tcBorders>
                          <w:top w:val="nil"/>
                          <w:left w:val="nil"/>
                          <w:bottom w:val="single" w:sz="4" w:space="0" w:color="auto"/>
                          <w:right w:val="single" w:sz="4" w:space="0" w:color="auto"/>
                        </w:tcBorders>
                        <w:shd w:val="clear" w:color="auto" w:fill="auto"/>
                        <w:noWrap/>
                        <w:vAlign w:val="bottom"/>
                        <w:hideMark/>
                      </w:tcPr>
                      <w:p w14:paraId="65DC6C4F"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10</w:t>
                        </w:r>
                      </w:p>
                    </w:tc>
                    <w:tc>
                      <w:tcPr>
                        <w:tcW w:w="1187" w:type="dxa"/>
                        <w:tcBorders>
                          <w:top w:val="nil"/>
                          <w:left w:val="nil"/>
                          <w:bottom w:val="single" w:sz="4" w:space="0" w:color="auto"/>
                          <w:right w:val="single" w:sz="4" w:space="0" w:color="auto"/>
                        </w:tcBorders>
                        <w:shd w:val="clear" w:color="auto" w:fill="auto"/>
                        <w:noWrap/>
                        <w:vAlign w:val="bottom"/>
                        <w:hideMark/>
                      </w:tcPr>
                      <w:p w14:paraId="543407A9"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0</w:t>
                        </w:r>
                      </w:p>
                    </w:tc>
                  </w:tr>
                  <w:tr w:rsidR="00B05110" w:rsidRPr="00216377" w14:paraId="7F6B49D6" w14:textId="77777777" w:rsidTr="00D902B9">
                    <w:trPr>
                      <w:trHeight w:val="288"/>
                    </w:trPr>
                    <w:tc>
                      <w:tcPr>
                        <w:tcW w:w="5357" w:type="dxa"/>
                        <w:tcBorders>
                          <w:top w:val="nil"/>
                          <w:left w:val="single" w:sz="4" w:space="0" w:color="auto"/>
                          <w:bottom w:val="single" w:sz="4" w:space="0" w:color="auto"/>
                          <w:right w:val="single" w:sz="4" w:space="0" w:color="auto"/>
                        </w:tcBorders>
                        <w:shd w:val="clear" w:color="auto" w:fill="auto"/>
                        <w:noWrap/>
                        <w:vAlign w:val="bottom"/>
                        <w:hideMark/>
                      </w:tcPr>
                      <w:p w14:paraId="64C2E3A5" w14:textId="77777777" w:rsidR="00B05110" w:rsidRPr="00216377" w:rsidRDefault="00B05110"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MOUNT ROGERS CSB</w:t>
                        </w:r>
                      </w:p>
                    </w:tc>
                    <w:tc>
                      <w:tcPr>
                        <w:tcW w:w="1187" w:type="dxa"/>
                        <w:tcBorders>
                          <w:top w:val="nil"/>
                          <w:left w:val="nil"/>
                          <w:bottom w:val="single" w:sz="4" w:space="0" w:color="auto"/>
                          <w:right w:val="single" w:sz="4" w:space="0" w:color="auto"/>
                        </w:tcBorders>
                        <w:shd w:val="clear" w:color="auto" w:fill="auto"/>
                        <w:noWrap/>
                        <w:vAlign w:val="bottom"/>
                        <w:hideMark/>
                      </w:tcPr>
                      <w:p w14:paraId="23A413C6"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0</w:t>
                        </w:r>
                      </w:p>
                    </w:tc>
                    <w:tc>
                      <w:tcPr>
                        <w:tcW w:w="1187" w:type="dxa"/>
                        <w:tcBorders>
                          <w:top w:val="nil"/>
                          <w:left w:val="nil"/>
                          <w:bottom w:val="single" w:sz="4" w:space="0" w:color="auto"/>
                          <w:right w:val="single" w:sz="4" w:space="0" w:color="auto"/>
                        </w:tcBorders>
                        <w:shd w:val="clear" w:color="auto" w:fill="auto"/>
                        <w:noWrap/>
                        <w:vAlign w:val="bottom"/>
                        <w:hideMark/>
                      </w:tcPr>
                      <w:p w14:paraId="68975CCF"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3</w:t>
                        </w:r>
                      </w:p>
                    </w:tc>
                    <w:tc>
                      <w:tcPr>
                        <w:tcW w:w="1187" w:type="dxa"/>
                        <w:tcBorders>
                          <w:top w:val="nil"/>
                          <w:left w:val="nil"/>
                          <w:bottom w:val="single" w:sz="4" w:space="0" w:color="auto"/>
                          <w:right w:val="single" w:sz="4" w:space="0" w:color="auto"/>
                        </w:tcBorders>
                        <w:shd w:val="clear" w:color="auto" w:fill="auto"/>
                        <w:noWrap/>
                        <w:vAlign w:val="bottom"/>
                        <w:hideMark/>
                      </w:tcPr>
                      <w:p w14:paraId="11D04ECA"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3</w:t>
                        </w:r>
                      </w:p>
                    </w:tc>
                  </w:tr>
                  <w:tr w:rsidR="00B05110" w:rsidRPr="00216377" w14:paraId="27AE5426" w14:textId="77777777" w:rsidTr="00D902B9">
                    <w:trPr>
                      <w:trHeight w:val="288"/>
                    </w:trPr>
                    <w:tc>
                      <w:tcPr>
                        <w:tcW w:w="5357" w:type="dxa"/>
                        <w:tcBorders>
                          <w:top w:val="nil"/>
                          <w:left w:val="single" w:sz="4" w:space="0" w:color="auto"/>
                          <w:bottom w:val="single" w:sz="4" w:space="0" w:color="auto"/>
                          <w:right w:val="single" w:sz="4" w:space="0" w:color="auto"/>
                        </w:tcBorders>
                        <w:shd w:val="clear" w:color="auto" w:fill="auto"/>
                        <w:noWrap/>
                        <w:vAlign w:val="bottom"/>
                        <w:hideMark/>
                      </w:tcPr>
                      <w:p w14:paraId="51FC8842" w14:textId="77777777" w:rsidR="00B05110" w:rsidRPr="00216377" w:rsidRDefault="00B05110"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NEW RIVER VALLEY COMMUNITY SERVICES</w:t>
                        </w:r>
                      </w:p>
                    </w:tc>
                    <w:tc>
                      <w:tcPr>
                        <w:tcW w:w="1187" w:type="dxa"/>
                        <w:tcBorders>
                          <w:top w:val="nil"/>
                          <w:left w:val="nil"/>
                          <w:bottom w:val="single" w:sz="4" w:space="0" w:color="auto"/>
                          <w:right w:val="single" w:sz="4" w:space="0" w:color="auto"/>
                        </w:tcBorders>
                        <w:shd w:val="clear" w:color="auto" w:fill="auto"/>
                        <w:noWrap/>
                        <w:vAlign w:val="bottom"/>
                        <w:hideMark/>
                      </w:tcPr>
                      <w:p w14:paraId="60042D02"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0</w:t>
                        </w:r>
                      </w:p>
                    </w:tc>
                    <w:tc>
                      <w:tcPr>
                        <w:tcW w:w="1187" w:type="dxa"/>
                        <w:tcBorders>
                          <w:top w:val="nil"/>
                          <w:left w:val="nil"/>
                          <w:bottom w:val="single" w:sz="4" w:space="0" w:color="auto"/>
                          <w:right w:val="single" w:sz="4" w:space="0" w:color="auto"/>
                        </w:tcBorders>
                        <w:shd w:val="clear" w:color="auto" w:fill="auto"/>
                        <w:noWrap/>
                        <w:vAlign w:val="bottom"/>
                        <w:hideMark/>
                      </w:tcPr>
                      <w:p w14:paraId="1B3F882F"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1</w:t>
                        </w:r>
                      </w:p>
                    </w:tc>
                    <w:tc>
                      <w:tcPr>
                        <w:tcW w:w="1187" w:type="dxa"/>
                        <w:tcBorders>
                          <w:top w:val="nil"/>
                          <w:left w:val="nil"/>
                          <w:bottom w:val="single" w:sz="4" w:space="0" w:color="auto"/>
                          <w:right w:val="single" w:sz="4" w:space="0" w:color="auto"/>
                        </w:tcBorders>
                        <w:shd w:val="clear" w:color="auto" w:fill="auto"/>
                        <w:noWrap/>
                        <w:vAlign w:val="bottom"/>
                        <w:hideMark/>
                      </w:tcPr>
                      <w:p w14:paraId="6F584079"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9</w:t>
                        </w:r>
                      </w:p>
                    </w:tc>
                  </w:tr>
                  <w:tr w:rsidR="00B05110" w:rsidRPr="00216377" w14:paraId="680E1175" w14:textId="77777777" w:rsidTr="00D902B9">
                    <w:trPr>
                      <w:trHeight w:val="288"/>
                    </w:trPr>
                    <w:tc>
                      <w:tcPr>
                        <w:tcW w:w="5357" w:type="dxa"/>
                        <w:tcBorders>
                          <w:top w:val="nil"/>
                          <w:left w:val="single" w:sz="4" w:space="0" w:color="auto"/>
                          <w:bottom w:val="single" w:sz="4" w:space="0" w:color="auto"/>
                          <w:right w:val="single" w:sz="4" w:space="0" w:color="auto"/>
                        </w:tcBorders>
                        <w:shd w:val="clear" w:color="auto" w:fill="auto"/>
                        <w:noWrap/>
                        <w:vAlign w:val="bottom"/>
                        <w:hideMark/>
                      </w:tcPr>
                      <w:p w14:paraId="65DF08C0" w14:textId="77777777" w:rsidR="00B05110" w:rsidRPr="00216377" w:rsidRDefault="00B05110"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NORFOLK COMMUNITY SERVICES BOARD</w:t>
                        </w:r>
                      </w:p>
                    </w:tc>
                    <w:tc>
                      <w:tcPr>
                        <w:tcW w:w="1187" w:type="dxa"/>
                        <w:tcBorders>
                          <w:top w:val="nil"/>
                          <w:left w:val="nil"/>
                          <w:bottom w:val="single" w:sz="4" w:space="0" w:color="auto"/>
                          <w:right w:val="single" w:sz="4" w:space="0" w:color="auto"/>
                        </w:tcBorders>
                        <w:shd w:val="clear" w:color="auto" w:fill="auto"/>
                        <w:noWrap/>
                        <w:vAlign w:val="bottom"/>
                        <w:hideMark/>
                      </w:tcPr>
                      <w:p w14:paraId="385F8A83"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1</w:t>
                        </w:r>
                      </w:p>
                    </w:tc>
                    <w:tc>
                      <w:tcPr>
                        <w:tcW w:w="1187" w:type="dxa"/>
                        <w:tcBorders>
                          <w:top w:val="nil"/>
                          <w:left w:val="nil"/>
                          <w:bottom w:val="single" w:sz="4" w:space="0" w:color="auto"/>
                          <w:right w:val="single" w:sz="4" w:space="0" w:color="auto"/>
                        </w:tcBorders>
                        <w:shd w:val="clear" w:color="auto" w:fill="auto"/>
                        <w:noWrap/>
                        <w:vAlign w:val="bottom"/>
                        <w:hideMark/>
                      </w:tcPr>
                      <w:p w14:paraId="4451987C"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5</w:t>
                        </w:r>
                      </w:p>
                    </w:tc>
                    <w:tc>
                      <w:tcPr>
                        <w:tcW w:w="1187" w:type="dxa"/>
                        <w:tcBorders>
                          <w:top w:val="nil"/>
                          <w:left w:val="nil"/>
                          <w:bottom w:val="single" w:sz="4" w:space="0" w:color="auto"/>
                          <w:right w:val="single" w:sz="4" w:space="0" w:color="auto"/>
                        </w:tcBorders>
                        <w:shd w:val="clear" w:color="auto" w:fill="auto"/>
                        <w:noWrap/>
                        <w:vAlign w:val="bottom"/>
                        <w:hideMark/>
                      </w:tcPr>
                      <w:p w14:paraId="09539F2C"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3</w:t>
                        </w:r>
                      </w:p>
                    </w:tc>
                  </w:tr>
                  <w:tr w:rsidR="00B05110" w:rsidRPr="00216377" w14:paraId="0D72DE66" w14:textId="77777777" w:rsidTr="00D902B9">
                    <w:trPr>
                      <w:trHeight w:val="288"/>
                    </w:trPr>
                    <w:tc>
                      <w:tcPr>
                        <w:tcW w:w="5357" w:type="dxa"/>
                        <w:tcBorders>
                          <w:top w:val="nil"/>
                          <w:left w:val="single" w:sz="4" w:space="0" w:color="auto"/>
                          <w:bottom w:val="single" w:sz="4" w:space="0" w:color="auto"/>
                          <w:right w:val="single" w:sz="4" w:space="0" w:color="auto"/>
                        </w:tcBorders>
                        <w:shd w:val="clear" w:color="auto" w:fill="auto"/>
                        <w:noWrap/>
                        <w:vAlign w:val="bottom"/>
                        <w:hideMark/>
                      </w:tcPr>
                      <w:p w14:paraId="7EC0915D" w14:textId="77777777" w:rsidR="00B05110" w:rsidRPr="00216377" w:rsidRDefault="00B05110"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NORTHWESTERN COMMUNITY SVCS</w:t>
                        </w:r>
                      </w:p>
                    </w:tc>
                    <w:tc>
                      <w:tcPr>
                        <w:tcW w:w="1187" w:type="dxa"/>
                        <w:tcBorders>
                          <w:top w:val="nil"/>
                          <w:left w:val="nil"/>
                          <w:bottom w:val="single" w:sz="4" w:space="0" w:color="auto"/>
                          <w:right w:val="single" w:sz="4" w:space="0" w:color="auto"/>
                        </w:tcBorders>
                        <w:shd w:val="clear" w:color="auto" w:fill="auto"/>
                        <w:noWrap/>
                        <w:vAlign w:val="bottom"/>
                        <w:hideMark/>
                      </w:tcPr>
                      <w:p w14:paraId="3C959126"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0</w:t>
                        </w:r>
                      </w:p>
                    </w:tc>
                    <w:tc>
                      <w:tcPr>
                        <w:tcW w:w="1187" w:type="dxa"/>
                        <w:tcBorders>
                          <w:top w:val="nil"/>
                          <w:left w:val="nil"/>
                          <w:bottom w:val="single" w:sz="4" w:space="0" w:color="auto"/>
                          <w:right w:val="single" w:sz="4" w:space="0" w:color="auto"/>
                        </w:tcBorders>
                        <w:shd w:val="clear" w:color="auto" w:fill="auto"/>
                        <w:noWrap/>
                        <w:vAlign w:val="bottom"/>
                        <w:hideMark/>
                      </w:tcPr>
                      <w:p w14:paraId="50EE3C17"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7</w:t>
                        </w:r>
                      </w:p>
                    </w:tc>
                    <w:tc>
                      <w:tcPr>
                        <w:tcW w:w="1187" w:type="dxa"/>
                        <w:tcBorders>
                          <w:top w:val="nil"/>
                          <w:left w:val="nil"/>
                          <w:bottom w:val="single" w:sz="4" w:space="0" w:color="auto"/>
                          <w:right w:val="single" w:sz="4" w:space="0" w:color="auto"/>
                        </w:tcBorders>
                        <w:shd w:val="clear" w:color="auto" w:fill="auto"/>
                        <w:noWrap/>
                        <w:vAlign w:val="bottom"/>
                        <w:hideMark/>
                      </w:tcPr>
                      <w:p w14:paraId="5E841DAA"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7</w:t>
                        </w:r>
                      </w:p>
                    </w:tc>
                  </w:tr>
                  <w:tr w:rsidR="00B05110" w:rsidRPr="00216377" w14:paraId="3D46D067" w14:textId="77777777" w:rsidTr="00D902B9">
                    <w:trPr>
                      <w:trHeight w:val="288"/>
                    </w:trPr>
                    <w:tc>
                      <w:tcPr>
                        <w:tcW w:w="5357" w:type="dxa"/>
                        <w:tcBorders>
                          <w:top w:val="nil"/>
                          <w:left w:val="single" w:sz="4" w:space="0" w:color="auto"/>
                          <w:bottom w:val="single" w:sz="4" w:space="0" w:color="auto"/>
                          <w:right w:val="single" w:sz="4" w:space="0" w:color="auto"/>
                        </w:tcBorders>
                        <w:shd w:val="clear" w:color="auto" w:fill="auto"/>
                        <w:noWrap/>
                        <w:vAlign w:val="bottom"/>
                        <w:hideMark/>
                      </w:tcPr>
                      <w:p w14:paraId="0ACAA827" w14:textId="77777777" w:rsidR="00B05110" w:rsidRPr="00216377" w:rsidRDefault="00B05110"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PIEDMONT COMMUNITY SERVICES</w:t>
                        </w:r>
                      </w:p>
                    </w:tc>
                    <w:tc>
                      <w:tcPr>
                        <w:tcW w:w="1187" w:type="dxa"/>
                        <w:tcBorders>
                          <w:top w:val="nil"/>
                          <w:left w:val="nil"/>
                          <w:bottom w:val="single" w:sz="4" w:space="0" w:color="auto"/>
                          <w:right w:val="single" w:sz="4" w:space="0" w:color="auto"/>
                        </w:tcBorders>
                        <w:shd w:val="clear" w:color="auto" w:fill="auto"/>
                        <w:noWrap/>
                        <w:vAlign w:val="bottom"/>
                        <w:hideMark/>
                      </w:tcPr>
                      <w:p w14:paraId="1BA1A362"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0</w:t>
                        </w:r>
                      </w:p>
                    </w:tc>
                    <w:tc>
                      <w:tcPr>
                        <w:tcW w:w="1187" w:type="dxa"/>
                        <w:tcBorders>
                          <w:top w:val="nil"/>
                          <w:left w:val="nil"/>
                          <w:bottom w:val="single" w:sz="4" w:space="0" w:color="auto"/>
                          <w:right w:val="single" w:sz="4" w:space="0" w:color="auto"/>
                        </w:tcBorders>
                        <w:shd w:val="clear" w:color="auto" w:fill="auto"/>
                        <w:noWrap/>
                        <w:vAlign w:val="bottom"/>
                        <w:hideMark/>
                      </w:tcPr>
                      <w:p w14:paraId="23059775"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2</w:t>
                        </w:r>
                      </w:p>
                    </w:tc>
                    <w:tc>
                      <w:tcPr>
                        <w:tcW w:w="1187" w:type="dxa"/>
                        <w:tcBorders>
                          <w:top w:val="nil"/>
                          <w:left w:val="nil"/>
                          <w:bottom w:val="single" w:sz="4" w:space="0" w:color="auto"/>
                          <w:right w:val="single" w:sz="4" w:space="0" w:color="auto"/>
                        </w:tcBorders>
                        <w:shd w:val="clear" w:color="auto" w:fill="auto"/>
                        <w:noWrap/>
                        <w:vAlign w:val="bottom"/>
                        <w:hideMark/>
                      </w:tcPr>
                      <w:p w14:paraId="28902777"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6</w:t>
                        </w:r>
                      </w:p>
                    </w:tc>
                  </w:tr>
                  <w:tr w:rsidR="00B05110" w:rsidRPr="00216377" w14:paraId="6ECD58BC" w14:textId="77777777" w:rsidTr="00D902B9">
                    <w:trPr>
                      <w:trHeight w:val="288"/>
                    </w:trPr>
                    <w:tc>
                      <w:tcPr>
                        <w:tcW w:w="5357" w:type="dxa"/>
                        <w:tcBorders>
                          <w:top w:val="nil"/>
                          <w:left w:val="single" w:sz="4" w:space="0" w:color="auto"/>
                          <w:bottom w:val="single" w:sz="4" w:space="0" w:color="auto"/>
                          <w:right w:val="single" w:sz="4" w:space="0" w:color="auto"/>
                        </w:tcBorders>
                        <w:shd w:val="clear" w:color="auto" w:fill="auto"/>
                        <w:noWrap/>
                        <w:vAlign w:val="bottom"/>
                        <w:hideMark/>
                      </w:tcPr>
                      <w:p w14:paraId="60B5E6E4" w14:textId="77777777" w:rsidR="00B05110" w:rsidRPr="00216377" w:rsidRDefault="00B05110"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PLANNING DISTRICT ONE CSB</w:t>
                        </w:r>
                      </w:p>
                    </w:tc>
                    <w:tc>
                      <w:tcPr>
                        <w:tcW w:w="1187" w:type="dxa"/>
                        <w:tcBorders>
                          <w:top w:val="nil"/>
                          <w:left w:val="nil"/>
                          <w:bottom w:val="single" w:sz="4" w:space="0" w:color="auto"/>
                          <w:right w:val="single" w:sz="4" w:space="0" w:color="auto"/>
                        </w:tcBorders>
                        <w:shd w:val="clear" w:color="auto" w:fill="auto"/>
                        <w:noWrap/>
                        <w:vAlign w:val="bottom"/>
                        <w:hideMark/>
                      </w:tcPr>
                      <w:p w14:paraId="3D67B31D"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0</w:t>
                        </w:r>
                      </w:p>
                    </w:tc>
                    <w:tc>
                      <w:tcPr>
                        <w:tcW w:w="1187" w:type="dxa"/>
                        <w:tcBorders>
                          <w:top w:val="nil"/>
                          <w:left w:val="nil"/>
                          <w:bottom w:val="single" w:sz="4" w:space="0" w:color="auto"/>
                          <w:right w:val="single" w:sz="4" w:space="0" w:color="auto"/>
                        </w:tcBorders>
                        <w:shd w:val="clear" w:color="auto" w:fill="auto"/>
                        <w:noWrap/>
                        <w:vAlign w:val="bottom"/>
                        <w:hideMark/>
                      </w:tcPr>
                      <w:p w14:paraId="4E4F23CB"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2</w:t>
                        </w:r>
                      </w:p>
                    </w:tc>
                    <w:tc>
                      <w:tcPr>
                        <w:tcW w:w="1187" w:type="dxa"/>
                        <w:tcBorders>
                          <w:top w:val="nil"/>
                          <w:left w:val="nil"/>
                          <w:bottom w:val="single" w:sz="4" w:space="0" w:color="auto"/>
                          <w:right w:val="single" w:sz="4" w:space="0" w:color="auto"/>
                        </w:tcBorders>
                        <w:shd w:val="clear" w:color="auto" w:fill="auto"/>
                        <w:noWrap/>
                        <w:vAlign w:val="bottom"/>
                        <w:hideMark/>
                      </w:tcPr>
                      <w:p w14:paraId="4D1D0ECB"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1</w:t>
                        </w:r>
                      </w:p>
                    </w:tc>
                  </w:tr>
                  <w:tr w:rsidR="00B05110" w:rsidRPr="00216377" w14:paraId="5781F880" w14:textId="77777777" w:rsidTr="00D902B9">
                    <w:trPr>
                      <w:trHeight w:val="288"/>
                    </w:trPr>
                    <w:tc>
                      <w:tcPr>
                        <w:tcW w:w="5357" w:type="dxa"/>
                        <w:tcBorders>
                          <w:top w:val="nil"/>
                          <w:left w:val="single" w:sz="4" w:space="0" w:color="auto"/>
                          <w:bottom w:val="single" w:sz="4" w:space="0" w:color="auto"/>
                          <w:right w:val="single" w:sz="4" w:space="0" w:color="auto"/>
                        </w:tcBorders>
                        <w:shd w:val="clear" w:color="auto" w:fill="auto"/>
                        <w:noWrap/>
                        <w:vAlign w:val="bottom"/>
                        <w:hideMark/>
                      </w:tcPr>
                      <w:p w14:paraId="56D22014" w14:textId="77777777" w:rsidR="00B05110" w:rsidRPr="00216377" w:rsidRDefault="00B05110"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PORTSMOUTH DEPT OF BEHAVIORAL</w:t>
                        </w:r>
                      </w:p>
                    </w:tc>
                    <w:tc>
                      <w:tcPr>
                        <w:tcW w:w="1187" w:type="dxa"/>
                        <w:tcBorders>
                          <w:top w:val="nil"/>
                          <w:left w:val="nil"/>
                          <w:bottom w:val="single" w:sz="4" w:space="0" w:color="auto"/>
                          <w:right w:val="single" w:sz="4" w:space="0" w:color="auto"/>
                        </w:tcBorders>
                        <w:shd w:val="clear" w:color="auto" w:fill="auto"/>
                        <w:noWrap/>
                        <w:vAlign w:val="bottom"/>
                        <w:hideMark/>
                      </w:tcPr>
                      <w:p w14:paraId="56257BCD"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3</w:t>
                        </w:r>
                      </w:p>
                    </w:tc>
                    <w:tc>
                      <w:tcPr>
                        <w:tcW w:w="1187" w:type="dxa"/>
                        <w:tcBorders>
                          <w:top w:val="nil"/>
                          <w:left w:val="nil"/>
                          <w:bottom w:val="single" w:sz="4" w:space="0" w:color="auto"/>
                          <w:right w:val="single" w:sz="4" w:space="0" w:color="auto"/>
                        </w:tcBorders>
                        <w:shd w:val="clear" w:color="auto" w:fill="auto"/>
                        <w:noWrap/>
                        <w:vAlign w:val="bottom"/>
                        <w:hideMark/>
                      </w:tcPr>
                      <w:p w14:paraId="770B4DD2"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1</w:t>
                        </w:r>
                      </w:p>
                    </w:tc>
                    <w:tc>
                      <w:tcPr>
                        <w:tcW w:w="1187" w:type="dxa"/>
                        <w:tcBorders>
                          <w:top w:val="nil"/>
                          <w:left w:val="nil"/>
                          <w:bottom w:val="single" w:sz="4" w:space="0" w:color="auto"/>
                          <w:right w:val="single" w:sz="4" w:space="0" w:color="auto"/>
                        </w:tcBorders>
                        <w:shd w:val="clear" w:color="auto" w:fill="auto"/>
                        <w:noWrap/>
                        <w:vAlign w:val="bottom"/>
                        <w:hideMark/>
                      </w:tcPr>
                      <w:p w14:paraId="07B57624"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0</w:t>
                        </w:r>
                      </w:p>
                    </w:tc>
                  </w:tr>
                  <w:tr w:rsidR="00B05110" w:rsidRPr="00216377" w14:paraId="4EAA09C6" w14:textId="77777777" w:rsidTr="00D902B9">
                    <w:trPr>
                      <w:trHeight w:val="288"/>
                    </w:trPr>
                    <w:tc>
                      <w:tcPr>
                        <w:tcW w:w="5357" w:type="dxa"/>
                        <w:tcBorders>
                          <w:top w:val="nil"/>
                          <w:left w:val="single" w:sz="4" w:space="0" w:color="auto"/>
                          <w:bottom w:val="single" w:sz="4" w:space="0" w:color="auto"/>
                          <w:right w:val="single" w:sz="4" w:space="0" w:color="auto"/>
                        </w:tcBorders>
                        <w:shd w:val="clear" w:color="auto" w:fill="auto"/>
                        <w:noWrap/>
                        <w:vAlign w:val="bottom"/>
                        <w:hideMark/>
                      </w:tcPr>
                      <w:p w14:paraId="302733E6" w14:textId="77777777" w:rsidR="00B05110" w:rsidRPr="00216377" w:rsidRDefault="00B05110"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PRINCE WILLIAM COUNTY CSB</w:t>
                        </w:r>
                      </w:p>
                    </w:tc>
                    <w:tc>
                      <w:tcPr>
                        <w:tcW w:w="1187" w:type="dxa"/>
                        <w:tcBorders>
                          <w:top w:val="nil"/>
                          <w:left w:val="nil"/>
                          <w:bottom w:val="single" w:sz="4" w:space="0" w:color="auto"/>
                          <w:right w:val="single" w:sz="4" w:space="0" w:color="auto"/>
                        </w:tcBorders>
                        <w:shd w:val="clear" w:color="auto" w:fill="auto"/>
                        <w:noWrap/>
                        <w:vAlign w:val="bottom"/>
                        <w:hideMark/>
                      </w:tcPr>
                      <w:p w14:paraId="6AFEB985"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6</w:t>
                        </w:r>
                      </w:p>
                    </w:tc>
                    <w:tc>
                      <w:tcPr>
                        <w:tcW w:w="1187" w:type="dxa"/>
                        <w:tcBorders>
                          <w:top w:val="nil"/>
                          <w:left w:val="nil"/>
                          <w:bottom w:val="single" w:sz="4" w:space="0" w:color="auto"/>
                          <w:right w:val="single" w:sz="4" w:space="0" w:color="auto"/>
                        </w:tcBorders>
                        <w:shd w:val="clear" w:color="auto" w:fill="auto"/>
                        <w:noWrap/>
                        <w:vAlign w:val="bottom"/>
                        <w:hideMark/>
                      </w:tcPr>
                      <w:p w14:paraId="492021A5"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21</w:t>
                        </w:r>
                      </w:p>
                    </w:tc>
                    <w:tc>
                      <w:tcPr>
                        <w:tcW w:w="1187" w:type="dxa"/>
                        <w:tcBorders>
                          <w:top w:val="nil"/>
                          <w:left w:val="nil"/>
                          <w:bottom w:val="single" w:sz="4" w:space="0" w:color="auto"/>
                          <w:right w:val="single" w:sz="4" w:space="0" w:color="auto"/>
                        </w:tcBorders>
                        <w:shd w:val="clear" w:color="auto" w:fill="auto"/>
                        <w:noWrap/>
                        <w:vAlign w:val="bottom"/>
                        <w:hideMark/>
                      </w:tcPr>
                      <w:p w14:paraId="70B79A5E"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3</w:t>
                        </w:r>
                      </w:p>
                    </w:tc>
                  </w:tr>
                  <w:tr w:rsidR="00B05110" w:rsidRPr="00216377" w14:paraId="5F794237" w14:textId="77777777" w:rsidTr="00D902B9">
                    <w:trPr>
                      <w:trHeight w:val="288"/>
                    </w:trPr>
                    <w:tc>
                      <w:tcPr>
                        <w:tcW w:w="5357" w:type="dxa"/>
                        <w:tcBorders>
                          <w:top w:val="nil"/>
                          <w:left w:val="single" w:sz="4" w:space="0" w:color="auto"/>
                          <w:bottom w:val="single" w:sz="4" w:space="0" w:color="auto"/>
                          <w:right w:val="single" w:sz="4" w:space="0" w:color="auto"/>
                        </w:tcBorders>
                        <w:shd w:val="clear" w:color="auto" w:fill="auto"/>
                        <w:noWrap/>
                        <w:vAlign w:val="bottom"/>
                        <w:hideMark/>
                      </w:tcPr>
                      <w:p w14:paraId="6C45D40F" w14:textId="77777777" w:rsidR="00B05110" w:rsidRPr="00216377" w:rsidRDefault="00B05110"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RAPPAHANNOCK AREA COMMUNITY SERVICES BRD</w:t>
                        </w:r>
                      </w:p>
                    </w:tc>
                    <w:tc>
                      <w:tcPr>
                        <w:tcW w:w="1187" w:type="dxa"/>
                        <w:tcBorders>
                          <w:top w:val="nil"/>
                          <w:left w:val="nil"/>
                          <w:bottom w:val="single" w:sz="4" w:space="0" w:color="auto"/>
                          <w:right w:val="single" w:sz="4" w:space="0" w:color="auto"/>
                        </w:tcBorders>
                        <w:shd w:val="clear" w:color="auto" w:fill="auto"/>
                        <w:noWrap/>
                        <w:vAlign w:val="bottom"/>
                        <w:hideMark/>
                      </w:tcPr>
                      <w:p w14:paraId="4DE52934"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5</w:t>
                        </w:r>
                      </w:p>
                    </w:tc>
                    <w:tc>
                      <w:tcPr>
                        <w:tcW w:w="1187" w:type="dxa"/>
                        <w:tcBorders>
                          <w:top w:val="nil"/>
                          <w:left w:val="nil"/>
                          <w:bottom w:val="single" w:sz="4" w:space="0" w:color="auto"/>
                          <w:right w:val="single" w:sz="4" w:space="0" w:color="auto"/>
                        </w:tcBorders>
                        <w:shd w:val="clear" w:color="auto" w:fill="auto"/>
                        <w:noWrap/>
                        <w:vAlign w:val="bottom"/>
                        <w:hideMark/>
                      </w:tcPr>
                      <w:p w14:paraId="6B6A7D24"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12</w:t>
                        </w:r>
                      </w:p>
                    </w:tc>
                    <w:tc>
                      <w:tcPr>
                        <w:tcW w:w="1187" w:type="dxa"/>
                        <w:tcBorders>
                          <w:top w:val="nil"/>
                          <w:left w:val="nil"/>
                          <w:bottom w:val="single" w:sz="4" w:space="0" w:color="auto"/>
                          <w:right w:val="single" w:sz="4" w:space="0" w:color="auto"/>
                        </w:tcBorders>
                        <w:shd w:val="clear" w:color="auto" w:fill="auto"/>
                        <w:noWrap/>
                        <w:vAlign w:val="bottom"/>
                        <w:hideMark/>
                      </w:tcPr>
                      <w:p w14:paraId="6F4FB254"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6</w:t>
                        </w:r>
                      </w:p>
                    </w:tc>
                  </w:tr>
                  <w:tr w:rsidR="00B05110" w:rsidRPr="00216377" w14:paraId="2FD210D9" w14:textId="77777777" w:rsidTr="00D902B9">
                    <w:trPr>
                      <w:trHeight w:val="288"/>
                    </w:trPr>
                    <w:tc>
                      <w:tcPr>
                        <w:tcW w:w="5357" w:type="dxa"/>
                        <w:tcBorders>
                          <w:top w:val="nil"/>
                          <w:left w:val="single" w:sz="4" w:space="0" w:color="auto"/>
                          <w:bottom w:val="single" w:sz="4" w:space="0" w:color="auto"/>
                          <w:right w:val="single" w:sz="4" w:space="0" w:color="auto"/>
                        </w:tcBorders>
                        <w:shd w:val="clear" w:color="auto" w:fill="auto"/>
                        <w:noWrap/>
                        <w:vAlign w:val="bottom"/>
                        <w:hideMark/>
                      </w:tcPr>
                      <w:p w14:paraId="49EE2201" w14:textId="77777777" w:rsidR="00B05110" w:rsidRPr="00216377" w:rsidRDefault="00B05110"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REGION TEN CMMNTY SVCS BRD</w:t>
                        </w:r>
                      </w:p>
                    </w:tc>
                    <w:tc>
                      <w:tcPr>
                        <w:tcW w:w="1187" w:type="dxa"/>
                        <w:tcBorders>
                          <w:top w:val="nil"/>
                          <w:left w:val="nil"/>
                          <w:bottom w:val="single" w:sz="4" w:space="0" w:color="auto"/>
                          <w:right w:val="single" w:sz="4" w:space="0" w:color="auto"/>
                        </w:tcBorders>
                        <w:shd w:val="clear" w:color="auto" w:fill="auto"/>
                        <w:noWrap/>
                        <w:vAlign w:val="bottom"/>
                        <w:hideMark/>
                      </w:tcPr>
                      <w:p w14:paraId="4F9B5B07"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1</w:t>
                        </w:r>
                      </w:p>
                    </w:tc>
                    <w:tc>
                      <w:tcPr>
                        <w:tcW w:w="1187" w:type="dxa"/>
                        <w:tcBorders>
                          <w:top w:val="nil"/>
                          <w:left w:val="nil"/>
                          <w:bottom w:val="single" w:sz="4" w:space="0" w:color="auto"/>
                          <w:right w:val="single" w:sz="4" w:space="0" w:color="auto"/>
                        </w:tcBorders>
                        <w:shd w:val="clear" w:color="auto" w:fill="auto"/>
                        <w:noWrap/>
                        <w:vAlign w:val="bottom"/>
                        <w:hideMark/>
                      </w:tcPr>
                      <w:p w14:paraId="15FFED25"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11</w:t>
                        </w:r>
                      </w:p>
                    </w:tc>
                    <w:tc>
                      <w:tcPr>
                        <w:tcW w:w="1187" w:type="dxa"/>
                        <w:tcBorders>
                          <w:top w:val="nil"/>
                          <w:left w:val="nil"/>
                          <w:bottom w:val="single" w:sz="4" w:space="0" w:color="auto"/>
                          <w:right w:val="single" w:sz="4" w:space="0" w:color="auto"/>
                        </w:tcBorders>
                        <w:shd w:val="clear" w:color="auto" w:fill="auto"/>
                        <w:noWrap/>
                        <w:vAlign w:val="bottom"/>
                        <w:hideMark/>
                      </w:tcPr>
                      <w:p w14:paraId="16395081"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3</w:t>
                        </w:r>
                      </w:p>
                    </w:tc>
                  </w:tr>
                  <w:tr w:rsidR="00B05110" w:rsidRPr="00216377" w14:paraId="46EC3EE7" w14:textId="77777777" w:rsidTr="00D902B9">
                    <w:trPr>
                      <w:trHeight w:val="288"/>
                    </w:trPr>
                    <w:tc>
                      <w:tcPr>
                        <w:tcW w:w="5357" w:type="dxa"/>
                        <w:tcBorders>
                          <w:top w:val="nil"/>
                          <w:left w:val="single" w:sz="4" w:space="0" w:color="auto"/>
                          <w:bottom w:val="single" w:sz="4" w:space="0" w:color="auto"/>
                          <w:right w:val="single" w:sz="4" w:space="0" w:color="auto"/>
                        </w:tcBorders>
                        <w:shd w:val="clear" w:color="auto" w:fill="auto"/>
                        <w:noWrap/>
                        <w:vAlign w:val="bottom"/>
                        <w:hideMark/>
                      </w:tcPr>
                      <w:p w14:paraId="28DD2036" w14:textId="77777777" w:rsidR="00B05110" w:rsidRPr="00216377" w:rsidRDefault="00B05110"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RICHMOND BHVRL HLTH AUTHORITY</w:t>
                        </w:r>
                      </w:p>
                    </w:tc>
                    <w:tc>
                      <w:tcPr>
                        <w:tcW w:w="1187" w:type="dxa"/>
                        <w:tcBorders>
                          <w:top w:val="nil"/>
                          <w:left w:val="nil"/>
                          <w:bottom w:val="single" w:sz="4" w:space="0" w:color="auto"/>
                          <w:right w:val="single" w:sz="4" w:space="0" w:color="auto"/>
                        </w:tcBorders>
                        <w:shd w:val="clear" w:color="auto" w:fill="auto"/>
                        <w:noWrap/>
                        <w:vAlign w:val="bottom"/>
                        <w:hideMark/>
                      </w:tcPr>
                      <w:p w14:paraId="4629871E"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1</w:t>
                        </w:r>
                      </w:p>
                    </w:tc>
                    <w:tc>
                      <w:tcPr>
                        <w:tcW w:w="1187" w:type="dxa"/>
                        <w:tcBorders>
                          <w:top w:val="nil"/>
                          <w:left w:val="nil"/>
                          <w:bottom w:val="single" w:sz="4" w:space="0" w:color="auto"/>
                          <w:right w:val="single" w:sz="4" w:space="0" w:color="auto"/>
                        </w:tcBorders>
                        <w:shd w:val="clear" w:color="auto" w:fill="auto"/>
                        <w:noWrap/>
                        <w:vAlign w:val="bottom"/>
                        <w:hideMark/>
                      </w:tcPr>
                      <w:p w14:paraId="42315906"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4</w:t>
                        </w:r>
                      </w:p>
                    </w:tc>
                    <w:tc>
                      <w:tcPr>
                        <w:tcW w:w="1187" w:type="dxa"/>
                        <w:tcBorders>
                          <w:top w:val="nil"/>
                          <w:left w:val="nil"/>
                          <w:bottom w:val="single" w:sz="4" w:space="0" w:color="auto"/>
                          <w:right w:val="single" w:sz="4" w:space="0" w:color="auto"/>
                        </w:tcBorders>
                        <w:shd w:val="clear" w:color="auto" w:fill="auto"/>
                        <w:noWrap/>
                        <w:vAlign w:val="bottom"/>
                        <w:hideMark/>
                      </w:tcPr>
                      <w:p w14:paraId="7A310DD3"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5</w:t>
                        </w:r>
                      </w:p>
                    </w:tc>
                  </w:tr>
                  <w:tr w:rsidR="00B05110" w:rsidRPr="00216377" w14:paraId="2551996D" w14:textId="77777777" w:rsidTr="00D902B9">
                    <w:trPr>
                      <w:trHeight w:val="288"/>
                    </w:trPr>
                    <w:tc>
                      <w:tcPr>
                        <w:tcW w:w="5357" w:type="dxa"/>
                        <w:tcBorders>
                          <w:top w:val="nil"/>
                          <w:left w:val="single" w:sz="4" w:space="0" w:color="auto"/>
                          <w:bottom w:val="single" w:sz="4" w:space="0" w:color="auto"/>
                          <w:right w:val="single" w:sz="4" w:space="0" w:color="auto"/>
                        </w:tcBorders>
                        <w:shd w:val="clear" w:color="auto" w:fill="auto"/>
                        <w:noWrap/>
                        <w:vAlign w:val="bottom"/>
                        <w:hideMark/>
                      </w:tcPr>
                      <w:p w14:paraId="70360971" w14:textId="77777777" w:rsidR="00B05110" w:rsidRPr="00216377" w:rsidRDefault="00B05110"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ROCKBRIDGE AREA COMMUNITY SVS BOARD</w:t>
                        </w:r>
                      </w:p>
                    </w:tc>
                    <w:tc>
                      <w:tcPr>
                        <w:tcW w:w="1187" w:type="dxa"/>
                        <w:tcBorders>
                          <w:top w:val="nil"/>
                          <w:left w:val="nil"/>
                          <w:bottom w:val="single" w:sz="4" w:space="0" w:color="auto"/>
                          <w:right w:val="single" w:sz="4" w:space="0" w:color="auto"/>
                        </w:tcBorders>
                        <w:shd w:val="clear" w:color="auto" w:fill="auto"/>
                        <w:noWrap/>
                        <w:vAlign w:val="bottom"/>
                        <w:hideMark/>
                      </w:tcPr>
                      <w:p w14:paraId="641538F9"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0</w:t>
                        </w:r>
                      </w:p>
                    </w:tc>
                    <w:tc>
                      <w:tcPr>
                        <w:tcW w:w="1187" w:type="dxa"/>
                        <w:tcBorders>
                          <w:top w:val="nil"/>
                          <w:left w:val="nil"/>
                          <w:bottom w:val="single" w:sz="4" w:space="0" w:color="auto"/>
                          <w:right w:val="single" w:sz="4" w:space="0" w:color="auto"/>
                        </w:tcBorders>
                        <w:shd w:val="clear" w:color="auto" w:fill="auto"/>
                        <w:noWrap/>
                        <w:vAlign w:val="bottom"/>
                        <w:hideMark/>
                      </w:tcPr>
                      <w:p w14:paraId="1D378B4A"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1</w:t>
                        </w:r>
                      </w:p>
                    </w:tc>
                    <w:tc>
                      <w:tcPr>
                        <w:tcW w:w="1187" w:type="dxa"/>
                        <w:tcBorders>
                          <w:top w:val="nil"/>
                          <w:left w:val="nil"/>
                          <w:bottom w:val="single" w:sz="4" w:space="0" w:color="auto"/>
                          <w:right w:val="single" w:sz="4" w:space="0" w:color="auto"/>
                        </w:tcBorders>
                        <w:shd w:val="clear" w:color="auto" w:fill="auto"/>
                        <w:noWrap/>
                        <w:vAlign w:val="bottom"/>
                        <w:hideMark/>
                      </w:tcPr>
                      <w:p w14:paraId="76E75FC2"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2</w:t>
                        </w:r>
                      </w:p>
                    </w:tc>
                  </w:tr>
                  <w:tr w:rsidR="00B05110" w:rsidRPr="00216377" w14:paraId="68B017A6" w14:textId="77777777" w:rsidTr="00D902B9">
                    <w:trPr>
                      <w:trHeight w:val="288"/>
                    </w:trPr>
                    <w:tc>
                      <w:tcPr>
                        <w:tcW w:w="5357" w:type="dxa"/>
                        <w:tcBorders>
                          <w:top w:val="nil"/>
                          <w:left w:val="single" w:sz="4" w:space="0" w:color="auto"/>
                          <w:bottom w:val="single" w:sz="4" w:space="0" w:color="auto"/>
                          <w:right w:val="single" w:sz="4" w:space="0" w:color="auto"/>
                        </w:tcBorders>
                        <w:shd w:val="clear" w:color="auto" w:fill="auto"/>
                        <w:noWrap/>
                        <w:vAlign w:val="bottom"/>
                        <w:hideMark/>
                      </w:tcPr>
                      <w:p w14:paraId="4677BF7E" w14:textId="77777777" w:rsidR="00B05110" w:rsidRPr="00216377" w:rsidRDefault="00B05110"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SOUTHSIDE CSB</w:t>
                        </w:r>
                      </w:p>
                    </w:tc>
                    <w:tc>
                      <w:tcPr>
                        <w:tcW w:w="1187" w:type="dxa"/>
                        <w:tcBorders>
                          <w:top w:val="nil"/>
                          <w:left w:val="nil"/>
                          <w:bottom w:val="single" w:sz="4" w:space="0" w:color="auto"/>
                          <w:right w:val="single" w:sz="4" w:space="0" w:color="auto"/>
                        </w:tcBorders>
                        <w:shd w:val="clear" w:color="auto" w:fill="auto"/>
                        <w:noWrap/>
                        <w:vAlign w:val="bottom"/>
                        <w:hideMark/>
                      </w:tcPr>
                      <w:p w14:paraId="7AFA16E4"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1</w:t>
                        </w:r>
                      </w:p>
                    </w:tc>
                    <w:tc>
                      <w:tcPr>
                        <w:tcW w:w="1187" w:type="dxa"/>
                        <w:tcBorders>
                          <w:top w:val="nil"/>
                          <w:left w:val="nil"/>
                          <w:bottom w:val="single" w:sz="4" w:space="0" w:color="auto"/>
                          <w:right w:val="single" w:sz="4" w:space="0" w:color="auto"/>
                        </w:tcBorders>
                        <w:shd w:val="clear" w:color="auto" w:fill="auto"/>
                        <w:noWrap/>
                        <w:vAlign w:val="bottom"/>
                        <w:hideMark/>
                      </w:tcPr>
                      <w:p w14:paraId="674D2C07"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1</w:t>
                        </w:r>
                      </w:p>
                    </w:tc>
                    <w:tc>
                      <w:tcPr>
                        <w:tcW w:w="1187" w:type="dxa"/>
                        <w:tcBorders>
                          <w:top w:val="nil"/>
                          <w:left w:val="nil"/>
                          <w:bottom w:val="single" w:sz="4" w:space="0" w:color="auto"/>
                          <w:right w:val="single" w:sz="4" w:space="0" w:color="auto"/>
                        </w:tcBorders>
                        <w:shd w:val="clear" w:color="auto" w:fill="auto"/>
                        <w:noWrap/>
                        <w:vAlign w:val="bottom"/>
                        <w:hideMark/>
                      </w:tcPr>
                      <w:p w14:paraId="169EE47C"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0</w:t>
                        </w:r>
                      </w:p>
                    </w:tc>
                  </w:tr>
                  <w:tr w:rsidR="00B05110" w:rsidRPr="00216377" w14:paraId="2478A817" w14:textId="77777777" w:rsidTr="00D902B9">
                    <w:trPr>
                      <w:trHeight w:val="288"/>
                    </w:trPr>
                    <w:tc>
                      <w:tcPr>
                        <w:tcW w:w="5357" w:type="dxa"/>
                        <w:tcBorders>
                          <w:top w:val="nil"/>
                          <w:left w:val="single" w:sz="4" w:space="0" w:color="auto"/>
                          <w:bottom w:val="single" w:sz="4" w:space="0" w:color="auto"/>
                          <w:right w:val="single" w:sz="4" w:space="0" w:color="auto"/>
                        </w:tcBorders>
                        <w:shd w:val="clear" w:color="auto" w:fill="auto"/>
                        <w:noWrap/>
                        <w:vAlign w:val="bottom"/>
                        <w:hideMark/>
                      </w:tcPr>
                      <w:p w14:paraId="46883AC2" w14:textId="77777777" w:rsidR="00B05110" w:rsidRPr="00216377" w:rsidRDefault="00B05110"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lastRenderedPageBreak/>
                          <w:t>VALLEY CSB</w:t>
                        </w:r>
                      </w:p>
                    </w:tc>
                    <w:tc>
                      <w:tcPr>
                        <w:tcW w:w="1187" w:type="dxa"/>
                        <w:tcBorders>
                          <w:top w:val="nil"/>
                          <w:left w:val="nil"/>
                          <w:bottom w:val="single" w:sz="4" w:space="0" w:color="auto"/>
                          <w:right w:val="single" w:sz="4" w:space="0" w:color="auto"/>
                        </w:tcBorders>
                        <w:shd w:val="clear" w:color="auto" w:fill="auto"/>
                        <w:noWrap/>
                        <w:vAlign w:val="bottom"/>
                        <w:hideMark/>
                      </w:tcPr>
                      <w:p w14:paraId="7342FD30"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0</w:t>
                        </w:r>
                      </w:p>
                    </w:tc>
                    <w:tc>
                      <w:tcPr>
                        <w:tcW w:w="1187" w:type="dxa"/>
                        <w:tcBorders>
                          <w:top w:val="nil"/>
                          <w:left w:val="nil"/>
                          <w:bottom w:val="single" w:sz="4" w:space="0" w:color="auto"/>
                          <w:right w:val="single" w:sz="4" w:space="0" w:color="auto"/>
                        </w:tcBorders>
                        <w:shd w:val="clear" w:color="auto" w:fill="auto"/>
                        <w:noWrap/>
                        <w:vAlign w:val="bottom"/>
                        <w:hideMark/>
                      </w:tcPr>
                      <w:p w14:paraId="6BF81D09"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6</w:t>
                        </w:r>
                      </w:p>
                    </w:tc>
                    <w:tc>
                      <w:tcPr>
                        <w:tcW w:w="1187" w:type="dxa"/>
                        <w:tcBorders>
                          <w:top w:val="nil"/>
                          <w:left w:val="nil"/>
                          <w:bottom w:val="single" w:sz="4" w:space="0" w:color="auto"/>
                          <w:right w:val="single" w:sz="4" w:space="0" w:color="auto"/>
                        </w:tcBorders>
                        <w:shd w:val="clear" w:color="auto" w:fill="auto"/>
                        <w:noWrap/>
                        <w:vAlign w:val="bottom"/>
                        <w:hideMark/>
                      </w:tcPr>
                      <w:p w14:paraId="287ED330"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0</w:t>
                        </w:r>
                      </w:p>
                    </w:tc>
                  </w:tr>
                  <w:tr w:rsidR="00B05110" w:rsidRPr="00216377" w14:paraId="00F39977" w14:textId="77777777" w:rsidTr="00D902B9">
                    <w:trPr>
                      <w:trHeight w:val="288"/>
                    </w:trPr>
                    <w:tc>
                      <w:tcPr>
                        <w:tcW w:w="5357" w:type="dxa"/>
                        <w:tcBorders>
                          <w:top w:val="nil"/>
                          <w:left w:val="single" w:sz="4" w:space="0" w:color="auto"/>
                          <w:bottom w:val="single" w:sz="4" w:space="0" w:color="auto"/>
                          <w:right w:val="single" w:sz="4" w:space="0" w:color="auto"/>
                        </w:tcBorders>
                        <w:shd w:val="clear" w:color="auto" w:fill="auto"/>
                        <w:noWrap/>
                        <w:vAlign w:val="bottom"/>
                        <w:hideMark/>
                      </w:tcPr>
                      <w:p w14:paraId="43D5310E" w14:textId="77777777" w:rsidR="00B05110" w:rsidRPr="00216377" w:rsidRDefault="00B05110"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VIRGINIA BEACH CSB</w:t>
                        </w:r>
                      </w:p>
                    </w:tc>
                    <w:tc>
                      <w:tcPr>
                        <w:tcW w:w="1187" w:type="dxa"/>
                        <w:tcBorders>
                          <w:top w:val="nil"/>
                          <w:left w:val="nil"/>
                          <w:bottom w:val="single" w:sz="4" w:space="0" w:color="auto"/>
                          <w:right w:val="single" w:sz="4" w:space="0" w:color="auto"/>
                        </w:tcBorders>
                        <w:shd w:val="clear" w:color="auto" w:fill="auto"/>
                        <w:noWrap/>
                        <w:vAlign w:val="bottom"/>
                        <w:hideMark/>
                      </w:tcPr>
                      <w:p w14:paraId="64C7B07D"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5</w:t>
                        </w:r>
                      </w:p>
                    </w:tc>
                    <w:tc>
                      <w:tcPr>
                        <w:tcW w:w="1187" w:type="dxa"/>
                        <w:tcBorders>
                          <w:top w:val="nil"/>
                          <w:left w:val="nil"/>
                          <w:bottom w:val="single" w:sz="4" w:space="0" w:color="auto"/>
                          <w:right w:val="single" w:sz="4" w:space="0" w:color="auto"/>
                        </w:tcBorders>
                        <w:shd w:val="clear" w:color="auto" w:fill="auto"/>
                        <w:noWrap/>
                        <w:vAlign w:val="bottom"/>
                        <w:hideMark/>
                      </w:tcPr>
                      <w:p w14:paraId="5BCA9369"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12</w:t>
                        </w:r>
                      </w:p>
                    </w:tc>
                    <w:tc>
                      <w:tcPr>
                        <w:tcW w:w="1187" w:type="dxa"/>
                        <w:tcBorders>
                          <w:top w:val="nil"/>
                          <w:left w:val="nil"/>
                          <w:bottom w:val="single" w:sz="4" w:space="0" w:color="auto"/>
                          <w:right w:val="single" w:sz="4" w:space="0" w:color="auto"/>
                        </w:tcBorders>
                        <w:shd w:val="clear" w:color="auto" w:fill="auto"/>
                        <w:noWrap/>
                        <w:vAlign w:val="bottom"/>
                        <w:hideMark/>
                      </w:tcPr>
                      <w:p w14:paraId="0586017C"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5</w:t>
                        </w:r>
                      </w:p>
                    </w:tc>
                  </w:tr>
                  <w:tr w:rsidR="00B05110" w:rsidRPr="00216377" w14:paraId="4A787446" w14:textId="77777777" w:rsidTr="00D902B9">
                    <w:trPr>
                      <w:trHeight w:val="288"/>
                    </w:trPr>
                    <w:tc>
                      <w:tcPr>
                        <w:tcW w:w="5357" w:type="dxa"/>
                        <w:tcBorders>
                          <w:top w:val="nil"/>
                          <w:left w:val="single" w:sz="4" w:space="0" w:color="auto"/>
                          <w:bottom w:val="single" w:sz="4" w:space="0" w:color="auto"/>
                          <w:right w:val="single" w:sz="4" w:space="0" w:color="auto"/>
                        </w:tcBorders>
                        <w:shd w:val="clear" w:color="auto" w:fill="auto"/>
                        <w:noWrap/>
                        <w:vAlign w:val="bottom"/>
                        <w:hideMark/>
                      </w:tcPr>
                      <w:p w14:paraId="1C530C2D" w14:textId="1A3469AB" w:rsidR="00B05110" w:rsidRPr="00216377" w:rsidRDefault="00B05110"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WESTERN TIDEWATER COMMUNITY SERVICES B</w:t>
                        </w:r>
                        <w:r w:rsidR="00CA7E8D">
                          <w:rPr>
                            <w:rFonts w:ascii="Calibri" w:eastAsia="Times New Roman" w:hAnsi="Calibri" w:cs="Calibri"/>
                            <w:sz w:val="20"/>
                            <w:szCs w:val="20"/>
                          </w:rPr>
                          <w:t>RD</w:t>
                        </w:r>
                      </w:p>
                    </w:tc>
                    <w:tc>
                      <w:tcPr>
                        <w:tcW w:w="1187" w:type="dxa"/>
                        <w:tcBorders>
                          <w:top w:val="nil"/>
                          <w:left w:val="nil"/>
                          <w:bottom w:val="single" w:sz="4" w:space="0" w:color="auto"/>
                          <w:right w:val="single" w:sz="4" w:space="0" w:color="auto"/>
                        </w:tcBorders>
                        <w:shd w:val="clear" w:color="auto" w:fill="auto"/>
                        <w:noWrap/>
                        <w:vAlign w:val="bottom"/>
                        <w:hideMark/>
                      </w:tcPr>
                      <w:p w14:paraId="3906D8B1"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0</w:t>
                        </w:r>
                      </w:p>
                    </w:tc>
                    <w:tc>
                      <w:tcPr>
                        <w:tcW w:w="1187" w:type="dxa"/>
                        <w:tcBorders>
                          <w:top w:val="nil"/>
                          <w:left w:val="nil"/>
                          <w:bottom w:val="single" w:sz="4" w:space="0" w:color="auto"/>
                          <w:right w:val="single" w:sz="4" w:space="0" w:color="auto"/>
                        </w:tcBorders>
                        <w:shd w:val="clear" w:color="auto" w:fill="auto"/>
                        <w:noWrap/>
                        <w:vAlign w:val="bottom"/>
                        <w:hideMark/>
                      </w:tcPr>
                      <w:p w14:paraId="56B3C213"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4</w:t>
                        </w:r>
                      </w:p>
                    </w:tc>
                    <w:tc>
                      <w:tcPr>
                        <w:tcW w:w="1187" w:type="dxa"/>
                        <w:tcBorders>
                          <w:top w:val="nil"/>
                          <w:left w:val="nil"/>
                          <w:bottom w:val="single" w:sz="4" w:space="0" w:color="auto"/>
                          <w:right w:val="single" w:sz="4" w:space="0" w:color="auto"/>
                        </w:tcBorders>
                        <w:shd w:val="clear" w:color="auto" w:fill="auto"/>
                        <w:noWrap/>
                        <w:vAlign w:val="bottom"/>
                        <w:hideMark/>
                      </w:tcPr>
                      <w:p w14:paraId="492924E0"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3</w:t>
                        </w:r>
                      </w:p>
                    </w:tc>
                  </w:tr>
                  <w:tr w:rsidR="00B05110" w:rsidRPr="00216377" w14:paraId="7065F6A8" w14:textId="77777777" w:rsidTr="00D902B9">
                    <w:trPr>
                      <w:trHeight w:val="288"/>
                    </w:trPr>
                    <w:tc>
                      <w:tcPr>
                        <w:tcW w:w="5357" w:type="dxa"/>
                        <w:tcBorders>
                          <w:top w:val="nil"/>
                          <w:left w:val="single" w:sz="4" w:space="0" w:color="auto"/>
                          <w:bottom w:val="single" w:sz="4" w:space="0" w:color="auto"/>
                          <w:right w:val="single" w:sz="4" w:space="0" w:color="auto"/>
                        </w:tcBorders>
                        <w:shd w:val="clear" w:color="000000" w:fill="D9D9D9"/>
                        <w:vAlign w:val="center"/>
                        <w:hideMark/>
                      </w:tcPr>
                      <w:p w14:paraId="0A11858A"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b/>
                            <w:bCs/>
                            <w:color w:val="000000"/>
                            <w:sz w:val="20"/>
                            <w:szCs w:val="20"/>
                          </w:rPr>
                        </w:pPr>
                        <w:r w:rsidRPr="00216377">
                          <w:rPr>
                            <w:rFonts w:ascii="Calibri" w:eastAsia="Times New Roman" w:hAnsi="Calibri" w:cs="Calibri"/>
                            <w:b/>
                            <w:bCs/>
                            <w:color w:val="000000"/>
                            <w:sz w:val="20"/>
                            <w:szCs w:val="20"/>
                          </w:rPr>
                          <w:t>Total</w:t>
                        </w:r>
                      </w:p>
                    </w:tc>
                    <w:tc>
                      <w:tcPr>
                        <w:tcW w:w="1187" w:type="dxa"/>
                        <w:tcBorders>
                          <w:top w:val="nil"/>
                          <w:left w:val="nil"/>
                          <w:bottom w:val="single" w:sz="4" w:space="0" w:color="auto"/>
                          <w:right w:val="single" w:sz="4" w:space="0" w:color="auto"/>
                        </w:tcBorders>
                        <w:shd w:val="clear" w:color="000000" w:fill="D9D9D9"/>
                        <w:vAlign w:val="center"/>
                        <w:hideMark/>
                      </w:tcPr>
                      <w:p w14:paraId="5D3CA605"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b/>
                            <w:bCs/>
                            <w:color w:val="000000"/>
                            <w:sz w:val="20"/>
                            <w:szCs w:val="20"/>
                          </w:rPr>
                        </w:pPr>
                        <w:r w:rsidRPr="00216377">
                          <w:rPr>
                            <w:rFonts w:ascii="Calibri" w:eastAsia="Times New Roman" w:hAnsi="Calibri" w:cs="Calibri"/>
                            <w:b/>
                            <w:bCs/>
                            <w:color w:val="000000"/>
                            <w:sz w:val="20"/>
                            <w:szCs w:val="20"/>
                          </w:rPr>
                          <w:t>38</w:t>
                        </w:r>
                      </w:p>
                    </w:tc>
                    <w:tc>
                      <w:tcPr>
                        <w:tcW w:w="1187" w:type="dxa"/>
                        <w:tcBorders>
                          <w:top w:val="nil"/>
                          <w:left w:val="nil"/>
                          <w:bottom w:val="single" w:sz="4" w:space="0" w:color="auto"/>
                          <w:right w:val="single" w:sz="4" w:space="0" w:color="auto"/>
                        </w:tcBorders>
                        <w:shd w:val="clear" w:color="000000" w:fill="D9D9D9"/>
                        <w:vAlign w:val="center"/>
                        <w:hideMark/>
                      </w:tcPr>
                      <w:p w14:paraId="7AB9F211"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b/>
                            <w:bCs/>
                            <w:color w:val="000000"/>
                            <w:sz w:val="20"/>
                            <w:szCs w:val="20"/>
                          </w:rPr>
                        </w:pPr>
                        <w:r w:rsidRPr="00216377">
                          <w:rPr>
                            <w:rFonts w:ascii="Calibri" w:eastAsia="Times New Roman" w:hAnsi="Calibri" w:cs="Calibri"/>
                            <w:b/>
                            <w:bCs/>
                            <w:color w:val="000000"/>
                            <w:sz w:val="20"/>
                            <w:szCs w:val="20"/>
                          </w:rPr>
                          <w:t>242</w:t>
                        </w:r>
                      </w:p>
                    </w:tc>
                    <w:tc>
                      <w:tcPr>
                        <w:tcW w:w="1187" w:type="dxa"/>
                        <w:tcBorders>
                          <w:top w:val="nil"/>
                          <w:left w:val="nil"/>
                          <w:bottom w:val="single" w:sz="4" w:space="0" w:color="auto"/>
                          <w:right w:val="single" w:sz="4" w:space="0" w:color="auto"/>
                        </w:tcBorders>
                        <w:shd w:val="clear" w:color="000000" w:fill="D9D9D9"/>
                        <w:vAlign w:val="center"/>
                        <w:hideMark/>
                      </w:tcPr>
                      <w:p w14:paraId="4A8877BA" w14:textId="77777777" w:rsidR="00B05110" w:rsidRPr="00216377" w:rsidRDefault="00B05110" w:rsidP="00C35C21">
                        <w:pPr>
                          <w:framePr w:hSpace="180" w:wrap="around" w:vAnchor="text" w:hAnchor="text" w:y="1"/>
                          <w:spacing w:after="0" w:line="240" w:lineRule="auto"/>
                          <w:suppressOverlap/>
                          <w:jc w:val="right"/>
                          <w:rPr>
                            <w:rFonts w:ascii="Calibri" w:eastAsia="Times New Roman" w:hAnsi="Calibri" w:cs="Calibri"/>
                            <w:b/>
                            <w:bCs/>
                            <w:color w:val="000000"/>
                            <w:sz w:val="20"/>
                            <w:szCs w:val="20"/>
                          </w:rPr>
                        </w:pPr>
                        <w:r w:rsidRPr="00216377">
                          <w:rPr>
                            <w:rFonts w:ascii="Calibri" w:eastAsia="Times New Roman" w:hAnsi="Calibri" w:cs="Calibri"/>
                            <w:b/>
                            <w:bCs/>
                            <w:color w:val="000000"/>
                            <w:sz w:val="20"/>
                            <w:szCs w:val="20"/>
                          </w:rPr>
                          <w:t>163</w:t>
                        </w:r>
                      </w:p>
                    </w:tc>
                  </w:tr>
                </w:tbl>
                <w:p w14:paraId="4FC1D8C0" w14:textId="7BF877BA" w:rsidR="00B05110" w:rsidRPr="00216377" w:rsidRDefault="00B05110" w:rsidP="00835A5A">
                  <w:pPr>
                    <w:spacing w:after="0" w:line="240" w:lineRule="auto"/>
                    <w:ind w:right="-200"/>
                    <w:rPr>
                      <w:rFonts w:ascii="Times New Roman" w:eastAsia="Times New Roman" w:hAnsi="Times New Roman" w:cs="Times New Roman"/>
                      <w:bCs/>
                      <w:color w:val="000000"/>
                      <w:sz w:val="20"/>
                      <w:szCs w:val="20"/>
                    </w:rPr>
                  </w:pPr>
                </w:p>
              </w:tc>
            </w:tr>
          </w:tbl>
          <w:p w14:paraId="0E32C33E" w14:textId="77777777" w:rsidR="006E5701" w:rsidRPr="00216377" w:rsidRDefault="006E5701" w:rsidP="00163CD4">
            <w:pPr>
              <w:pStyle w:val="NoSpacing"/>
              <w:rPr>
                <w:sz w:val="20"/>
                <w:szCs w:val="20"/>
              </w:rPr>
            </w:pPr>
          </w:p>
          <w:p w14:paraId="0CBE1E3E" w14:textId="77777777" w:rsidR="006E5701" w:rsidRPr="00216377" w:rsidRDefault="006E5701" w:rsidP="00163CD4">
            <w:pPr>
              <w:pStyle w:val="NoSpacing"/>
              <w:rPr>
                <w:sz w:val="20"/>
                <w:szCs w:val="20"/>
              </w:rPr>
            </w:pPr>
          </w:p>
          <w:p w14:paraId="7F77945D" w14:textId="54C63177" w:rsidR="00E537A1" w:rsidRPr="00EC0880" w:rsidRDefault="00E537A1" w:rsidP="00E537A1">
            <w:pPr>
              <w:spacing w:after="0" w:line="240" w:lineRule="auto"/>
              <w:rPr>
                <w:rFonts w:ascii="Times New Roman" w:hAnsi="Times New Roman" w:cs="Times New Roman"/>
                <w:sz w:val="24"/>
                <w:szCs w:val="24"/>
              </w:rPr>
            </w:pPr>
            <w:r w:rsidRPr="00EC0880">
              <w:rPr>
                <w:rFonts w:ascii="Times New Roman" w:hAnsi="Times New Roman" w:cs="Times New Roman"/>
                <w:sz w:val="24"/>
                <w:szCs w:val="24"/>
              </w:rPr>
              <w:t xml:space="preserve">Table </w:t>
            </w:r>
            <w:r w:rsidR="000D3F45" w:rsidRPr="00EC0880">
              <w:rPr>
                <w:rFonts w:ascii="Times New Roman" w:hAnsi="Times New Roman" w:cs="Times New Roman"/>
                <w:sz w:val="24"/>
                <w:szCs w:val="24"/>
              </w:rPr>
              <w:t>6</w:t>
            </w:r>
            <w:r w:rsidRPr="00EC0880">
              <w:rPr>
                <w:rFonts w:ascii="Times New Roman" w:hAnsi="Times New Roman" w:cs="Times New Roman"/>
                <w:sz w:val="24"/>
                <w:szCs w:val="24"/>
              </w:rPr>
              <w:t xml:space="preserve"> lists the number of individuals assigned a </w:t>
            </w:r>
            <w:r w:rsidRPr="00EC0880">
              <w:rPr>
                <w:rFonts w:ascii="Times New Roman" w:hAnsi="Times New Roman" w:cs="Times New Roman"/>
                <w:b/>
                <w:bCs/>
                <w:sz w:val="24"/>
                <w:szCs w:val="24"/>
              </w:rPr>
              <w:t>second batch</w:t>
            </w:r>
            <w:r w:rsidRPr="00EC0880">
              <w:rPr>
                <w:rFonts w:ascii="Times New Roman" w:hAnsi="Times New Roman" w:cs="Times New Roman"/>
                <w:sz w:val="24"/>
                <w:szCs w:val="24"/>
              </w:rPr>
              <w:t xml:space="preserve"> FY24 slot by CSB who have been authorized to receive at least one DD waiver service.  By the end of the third quarter, </w:t>
            </w:r>
            <w:r w:rsidR="00CA45C4" w:rsidRPr="00EC0880">
              <w:rPr>
                <w:rFonts w:ascii="Times New Roman" w:hAnsi="Times New Roman" w:cs="Times New Roman"/>
                <w:sz w:val="24"/>
                <w:szCs w:val="24"/>
              </w:rPr>
              <w:t>3</w:t>
            </w:r>
            <w:r w:rsidR="00550111" w:rsidRPr="00EC0880">
              <w:rPr>
                <w:rFonts w:ascii="Times New Roman" w:hAnsi="Times New Roman" w:cs="Times New Roman"/>
                <w:sz w:val="24"/>
                <w:szCs w:val="24"/>
              </w:rPr>
              <w:t>7</w:t>
            </w:r>
            <w:r w:rsidRPr="00EC0880">
              <w:rPr>
                <w:rFonts w:ascii="Times New Roman" w:hAnsi="Times New Roman" w:cs="Times New Roman"/>
                <w:sz w:val="24"/>
                <w:szCs w:val="24"/>
              </w:rPr>
              <w:t xml:space="preserve"> of the </w:t>
            </w:r>
            <w:r w:rsidR="00CA45C4" w:rsidRPr="00EC0880">
              <w:rPr>
                <w:rFonts w:ascii="Times New Roman" w:hAnsi="Times New Roman" w:cs="Times New Roman"/>
                <w:sz w:val="24"/>
                <w:szCs w:val="24"/>
              </w:rPr>
              <w:t>476</w:t>
            </w:r>
            <w:r w:rsidRPr="00EC0880">
              <w:rPr>
                <w:rFonts w:ascii="Times New Roman" w:hAnsi="Times New Roman" w:cs="Times New Roman"/>
                <w:sz w:val="24"/>
                <w:szCs w:val="24"/>
              </w:rPr>
              <w:t xml:space="preserve"> individuals assigned a first batch FY24 slot (7</w:t>
            </w:r>
            <w:r w:rsidR="004C3114" w:rsidRPr="00EC0880">
              <w:rPr>
                <w:rFonts w:ascii="Times New Roman" w:hAnsi="Times New Roman" w:cs="Times New Roman"/>
                <w:sz w:val="24"/>
                <w:szCs w:val="24"/>
              </w:rPr>
              <w:t>.</w:t>
            </w:r>
            <w:r w:rsidR="002A7D2C" w:rsidRPr="00EC0880">
              <w:rPr>
                <w:rFonts w:ascii="Times New Roman" w:hAnsi="Times New Roman" w:cs="Times New Roman"/>
                <w:sz w:val="24"/>
                <w:szCs w:val="24"/>
              </w:rPr>
              <w:t>7</w:t>
            </w:r>
            <w:r w:rsidRPr="00EC0880">
              <w:rPr>
                <w:rFonts w:ascii="Times New Roman" w:hAnsi="Times New Roman" w:cs="Times New Roman"/>
                <w:sz w:val="24"/>
                <w:szCs w:val="24"/>
              </w:rPr>
              <w:t xml:space="preserve"> percent) had been authorized for at least one service. These slots were assigned by local WSACs between </w:t>
            </w:r>
            <w:r w:rsidR="007311E9" w:rsidRPr="00EC0880">
              <w:rPr>
                <w:rFonts w:ascii="Times New Roman" w:hAnsi="Times New Roman" w:cs="Times New Roman"/>
                <w:sz w:val="24"/>
                <w:szCs w:val="24"/>
              </w:rPr>
              <w:t xml:space="preserve">January 1, </w:t>
            </w:r>
            <w:proofErr w:type="gramStart"/>
            <w:r w:rsidR="007311E9" w:rsidRPr="00EC0880">
              <w:rPr>
                <w:rFonts w:ascii="Times New Roman" w:hAnsi="Times New Roman" w:cs="Times New Roman"/>
                <w:sz w:val="24"/>
                <w:szCs w:val="24"/>
              </w:rPr>
              <w:t>2024</w:t>
            </w:r>
            <w:proofErr w:type="gramEnd"/>
            <w:r w:rsidRPr="00EC0880">
              <w:rPr>
                <w:rFonts w:ascii="Times New Roman" w:hAnsi="Times New Roman" w:cs="Times New Roman"/>
                <w:sz w:val="24"/>
                <w:szCs w:val="24"/>
              </w:rPr>
              <w:t xml:space="preserve"> and</w:t>
            </w:r>
            <w:r w:rsidR="007311E9" w:rsidRPr="00EC0880">
              <w:rPr>
                <w:rFonts w:ascii="Times New Roman" w:hAnsi="Times New Roman" w:cs="Times New Roman"/>
                <w:sz w:val="24"/>
                <w:szCs w:val="24"/>
              </w:rPr>
              <w:t xml:space="preserve"> March 2024</w:t>
            </w:r>
            <w:r w:rsidRPr="00EC0880">
              <w:rPr>
                <w:rFonts w:ascii="Times New Roman" w:hAnsi="Times New Roman" w:cs="Times New Roman"/>
                <w:sz w:val="24"/>
                <w:szCs w:val="24"/>
              </w:rPr>
              <w:t xml:space="preserve">, with regional WSAC assignments </w:t>
            </w:r>
            <w:r w:rsidR="00B33135" w:rsidRPr="00EC0880">
              <w:rPr>
                <w:rFonts w:ascii="Times New Roman" w:hAnsi="Times New Roman" w:cs="Times New Roman"/>
                <w:sz w:val="24"/>
                <w:szCs w:val="24"/>
              </w:rPr>
              <w:t xml:space="preserve">anticipated to </w:t>
            </w:r>
            <w:r w:rsidRPr="00EC0880">
              <w:rPr>
                <w:rFonts w:ascii="Times New Roman" w:hAnsi="Times New Roman" w:cs="Times New Roman"/>
                <w:sz w:val="24"/>
                <w:szCs w:val="24"/>
              </w:rPr>
              <w:t xml:space="preserve">occur in </w:t>
            </w:r>
            <w:r w:rsidR="007311E9" w:rsidRPr="00EC0880">
              <w:rPr>
                <w:rFonts w:ascii="Times New Roman" w:hAnsi="Times New Roman" w:cs="Times New Roman"/>
                <w:sz w:val="24"/>
                <w:szCs w:val="24"/>
              </w:rPr>
              <w:t>April</w:t>
            </w:r>
            <w:r w:rsidR="00C96C63" w:rsidRPr="00EC0880">
              <w:rPr>
                <w:rFonts w:ascii="Times New Roman" w:hAnsi="Times New Roman" w:cs="Times New Roman"/>
                <w:sz w:val="24"/>
                <w:szCs w:val="24"/>
              </w:rPr>
              <w:t xml:space="preserve"> 2024</w:t>
            </w:r>
            <w:r w:rsidR="002C6087" w:rsidRPr="00EC0880">
              <w:rPr>
                <w:rFonts w:ascii="Times New Roman" w:hAnsi="Times New Roman" w:cs="Times New Roman"/>
                <w:sz w:val="24"/>
                <w:szCs w:val="24"/>
              </w:rPr>
              <w:t>, so it is still early days for this batch of slots</w:t>
            </w:r>
            <w:r w:rsidRPr="00EC0880">
              <w:rPr>
                <w:rFonts w:ascii="Times New Roman" w:hAnsi="Times New Roman" w:cs="Times New Roman"/>
                <w:sz w:val="24"/>
                <w:szCs w:val="24"/>
              </w:rPr>
              <w:t xml:space="preserve">. Individuals are permitted by regulation 150 days to initiate services; therefore, all </w:t>
            </w:r>
            <w:r w:rsidR="00514C53" w:rsidRPr="00EC0880">
              <w:rPr>
                <w:rFonts w:ascii="Times New Roman" w:hAnsi="Times New Roman" w:cs="Times New Roman"/>
                <w:sz w:val="24"/>
                <w:szCs w:val="24"/>
              </w:rPr>
              <w:t xml:space="preserve">are </w:t>
            </w:r>
            <w:r w:rsidRPr="00EC0880">
              <w:rPr>
                <w:rFonts w:ascii="Times New Roman" w:hAnsi="Times New Roman" w:cs="Times New Roman"/>
                <w:sz w:val="24"/>
                <w:szCs w:val="24"/>
              </w:rPr>
              <w:t xml:space="preserve">within this time limit as of the end of the </w:t>
            </w:r>
            <w:r w:rsidR="00514C53" w:rsidRPr="00EC0880">
              <w:rPr>
                <w:rFonts w:ascii="Times New Roman" w:hAnsi="Times New Roman" w:cs="Times New Roman"/>
                <w:sz w:val="24"/>
                <w:szCs w:val="24"/>
              </w:rPr>
              <w:t xml:space="preserve">third </w:t>
            </w:r>
            <w:r w:rsidRPr="00EC0880">
              <w:rPr>
                <w:rFonts w:ascii="Times New Roman" w:hAnsi="Times New Roman" w:cs="Times New Roman"/>
                <w:sz w:val="24"/>
                <w:szCs w:val="24"/>
              </w:rPr>
              <w:t xml:space="preserve">quarter. </w:t>
            </w:r>
          </w:p>
          <w:p w14:paraId="5E94D8E1" w14:textId="77777777" w:rsidR="006E5701" w:rsidRPr="00216377" w:rsidRDefault="006E5701" w:rsidP="00F91061">
            <w:pPr>
              <w:rPr>
                <w:rFonts w:ascii="Times" w:eastAsia="Times New Roman" w:hAnsi="Times" w:cs="Times"/>
                <w:b/>
                <w:bCs/>
                <w:sz w:val="20"/>
                <w:szCs w:val="20"/>
              </w:rPr>
            </w:pPr>
          </w:p>
          <w:tbl>
            <w:tblPr>
              <w:tblpPr w:leftFromText="180" w:rightFromText="180" w:vertAnchor="text" w:tblpY="1"/>
              <w:tblOverlap w:val="never"/>
              <w:tblW w:w="9360" w:type="dxa"/>
              <w:tblLook w:val="04A0" w:firstRow="1" w:lastRow="0" w:firstColumn="1" w:lastColumn="0" w:noHBand="0" w:noVBand="1"/>
            </w:tblPr>
            <w:tblGrid>
              <w:gridCol w:w="9360"/>
            </w:tblGrid>
            <w:tr w:rsidR="0064118E" w:rsidRPr="00216377" w14:paraId="21EF850E" w14:textId="77777777" w:rsidTr="00AF1E12">
              <w:trPr>
                <w:trHeight w:val="660"/>
              </w:trPr>
              <w:tc>
                <w:tcPr>
                  <w:tcW w:w="7668" w:type="dxa"/>
                  <w:tcBorders>
                    <w:top w:val="nil"/>
                    <w:left w:val="nil"/>
                    <w:bottom w:val="nil"/>
                    <w:right w:val="nil"/>
                  </w:tcBorders>
                  <w:shd w:val="clear" w:color="auto" w:fill="auto"/>
                  <w:hideMark/>
                </w:tcPr>
                <w:p w14:paraId="40FB95B0" w14:textId="77777777" w:rsidR="0064118E" w:rsidRPr="003F494C" w:rsidRDefault="0064118E" w:rsidP="003879C0">
                  <w:pPr>
                    <w:spacing w:after="0" w:line="240" w:lineRule="auto"/>
                    <w:ind w:left="-20" w:right="-200"/>
                    <w:rPr>
                      <w:rFonts w:ascii="Times New Roman" w:eastAsia="Times New Roman" w:hAnsi="Times New Roman" w:cs="Times New Roman"/>
                      <w:b/>
                      <w:color w:val="000000"/>
                      <w:sz w:val="24"/>
                      <w:szCs w:val="24"/>
                    </w:rPr>
                  </w:pPr>
                  <w:r w:rsidRPr="003F494C">
                    <w:rPr>
                      <w:rFonts w:ascii="Times New Roman" w:eastAsia="Times New Roman" w:hAnsi="Times New Roman" w:cs="Times New Roman"/>
                      <w:b/>
                      <w:bCs/>
                      <w:color w:val="000000"/>
                      <w:sz w:val="24"/>
                      <w:szCs w:val="24"/>
                    </w:rPr>
                    <w:t xml:space="preserve">Table </w:t>
                  </w:r>
                  <w:r w:rsidR="000D3F45" w:rsidRPr="003F494C">
                    <w:rPr>
                      <w:rFonts w:ascii="Times New Roman" w:eastAsia="Times New Roman" w:hAnsi="Times New Roman" w:cs="Times New Roman"/>
                      <w:b/>
                      <w:bCs/>
                      <w:color w:val="000000"/>
                      <w:sz w:val="24"/>
                      <w:szCs w:val="24"/>
                    </w:rPr>
                    <w:t>6</w:t>
                  </w:r>
                  <w:r w:rsidRPr="003F494C">
                    <w:rPr>
                      <w:rFonts w:ascii="Times New Roman" w:eastAsia="Times New Roman" w:hAnsi="Times New Roman" w:cs="Times New Roman"/>
                      <w:b/>
                      <w:bCs/>
                      <w:color w:val="000000"/>
                      <w:sz w:val="24"/>
                      <w:szCs w:val="24"/>
                    </w:rPr>
                    <w:t>.</w:t>
                  </w:r>
                  <w:r w:rsidRPr="003F494C">
                    <w:rPr>
                      <w:rFonts w:ascii="Times New Roman" w:eastAsia="Times New Roman" w:hAnsi="Times New Roman" w:cs="Times New Roman"/>
                      <w:bCs/>
                      <w:color w:val="000000"/>
                      <w:sz w:val="24"/>
                      <w:szCs w:val="24"/>
                    </w:rPr>
                    <w:t xml:space="preserve"> </w:t>
                  </w:r>
                  <w:r w:rsidRPr="003F494C">
                    <w:rPr>
                      <w:rFonts w:ascii="Times New Roman" w:eastAsia="Times New Roman" w:hAnsi="Times New Roman" w:cs="Times New Roman"/>
                      <w:b/>
                      <w:color w:val="000000"/>
                      <w:sz w:val="24"/>
                      <w:szCs w:val="24"/>
                    </w:rPr>
                    <w:t xml:space="preserve">Number of individuals who received a second batch FY24 DD waiver slot </w:t>
                  </w:r>
                  <w:r w:rsidRPr="003F494C">
                    <w:rPr>
                      <w:rFonts w:ascii="Times New Roman" w:hAnsi="Times New Roman" w:cs="Times New Roman"/>
                      <w:b/>
                      <w:sz w:val="24"/>
                      <w:szCs w:val="24"/>
                    </w:rPr>
                    <w:t xml:space="preserve">(both Community Living and Family &amp; Individual Supports waivers) </w:t>
                  </w:r>
                  <w:r w:rsidRPr="003F494C">
                    <w:rPr>
                      <w:rFonts w:ascii="Times New Roman" w:eastAsia="Times New Roman" w:hAnsi="Times New Roman" w:cs="Times New Roman"/>
                      <w:b/>
                      <w:color w:val="000000"/>
                      <w:sz w:val="24"/>
                      <w:szCs w:val="24"/>
                    </w:rPr>
                    <w:t>by quarter of their first service approved and CSB.</w:t>
                  </w:r>
                </w:p>
                <w:p w14:paraId="3FCF6E06" w14:textId="77777777" w:rsidR="00F6589C" w:rsidRPr="00216377" w:rsidRDefault="00F6589C" w:rsidP="003879C0">
                  <w:pPr>
                    <w:spacing w:after="0" w:line="240" w:lineRule="auto"/>
                    <w:ind w:left="-20" w:right="-200"/>
                    <w:rPr>
                      <w:rFonts w:ascii="Times New Roman" w:eastAsia="Times New Roman" w:hAnsi="Times New Roman" w:cs="Times New Roman"/>
                      <w:b/>
                      <w:bCs/>
                      <w:color w:val="000000"/>
                      <w:sz w:val="20"/>
                      <w:szCs w:val="20"/>
                    </w:rPr>
                  </w:pPr>
                </w:p>
                <w:tbl>
                  <w:tblPr>
                    <w:tblW w:w="9000" w:type="dxa"/>
                    <w:tblLook w:val="04A0" w:firstRow="1" w:lastRow="0" w:firstColumn="1" w:lastColumn="0" w:noHBand="0" w:noVBand="1"/>
                  </w:tblPr>
                  <w:tblGrid>
                    <w:gridCol w:w="5125"/>
                    <w:gridCol w:w="3875"/>
                  </w:tblGrid>
                  <w:tr w:rsidR="00875993" w:rsidRPr="00216377" w14:paraId="350C134A" w14:textId="77777777" w:rsidTr="004E3BF3">
                    <w:trPr>
                      <w:trHeight w:val="1104"/>
                    </w:trPr>
                    <w:tc>
                      <w:tcPr>
                        <w:tcW w:w="5125" w:type="dxa"/>
                        <w:vMerge w:val="restar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932D901" w14:textId="77777777" w:rsidR="00875993" w:rsidRPr="00216377" w:rsidRDefault="00875993" w:rsidP="00C35C21">
                        <w:pPr>
                          <w:framePr w:hSpace="180" w:wrap="around" w:vAnchor="text" w:hAnchor="text" w:y="1"/>
                          <w:spacing w:after="0" w:line="240" w:lineRule="auto"/>
                          <w:suppressOverlap/>
                          <w:rPr>
                            <w:rFonts w:ascii="Calibri" w:eastAsia="Times New Roman" w:hAnsi="Calibri" w:cs="Calibri"/>
                            <w:b/>
                            <w:bCs/>
                            <w:sz w:val="20"/>
                            <w:szCs w:val="20"/>
                          </w:rPr>
                        </w:pPr>
                        <w:r w:rsidRPr="00216377">
                          <w:rPr>
                            <w:rFonts w:ascii="Calibri" w:eastAsia="Times New Roman" w:hAnsi="Calibri" w:cs="Calibri"/>
                            <w:b/>
                            <w:bCs/>
                            <w:sz w:val="20"/>
                            <w:szCs w:val="20"/>
                          </w:rPr>
                          <w:t>Community Service Board</w:t>
                        </w:r>
                      </w:p>
                    </w:tc>
                    <w:tc>
                      <w:tcPr>
                        <w:tcW w:w="3875" w:type="dxa"/>
                        <w:tcBorders>
                          <w:top w:val="single" w:sz="4" w:space="0" w:color="auto"/>
                          <w:left w:val="nil"/>
                          <w:bottom w:val="single" w:sz="4" w:space="0" w:color="auto"/>
                          <w:right w:val="single" w:sz="4" w:space="0" w:color="auto"/>
                        </w:tcBorders>
                        <w:shd w:val="clear" w:color="000000" w:fill="BFBFBF"/>
                        <w:vAlign w:val="bottom"/>
                        <w:hideMark/>
                      </w:tcPr>
                      <w:p w14:paraId="6EBBC89D" w14:textId="1A2190E3" w:rsidR="00875993" w:rsidRPr="00216377" w:rsidRDefault="00875993" w:rsidP="00C35C21">
                        <w:pPr>
                          <w:framePr w:hSpace="180" w:wrap="around" w:vAnchor="text" w:hAnchor="text" w:y="1"/>
                          <w:spacing w:after="0" w:line="240" w:lineRule="auto"/>
                          <w:suppressOverlap/>
                          <w:jc w:val="right"/>
                          <w:rPr>
                            <w:rFonts w:ascii="Calibri" w:eastAsia="Times New Roman" w:hAnsi="Calibri" w:cs="Calibri"/>
                            <w:b/>
                            <w:bCs/>
                            <w:color w:val="000000"/>
                            <w:sz w:val="20"/>
                            <w:szCs w:val="20"/>
                          </w:rPr>
                        </w:pPr>
                        <w:r w:rsidRPr="00216377">
                          <w:rPr>
                            <w:rFonts w:ascii="Calibri" w:eastAsia="Times New Roman" w:hAnsi="Calibri" w:cs="Calibri"/>
                            <w:b/>
                            <w:bCs/>
                            <w:color w:val="000000"/>
                            <w:sz w:val="20"/>
                            <w:szCs w:val="20"/>
                          </w:rPr>
                          <w:t xml:space="preserve">Total Persons with FY24 Second Batch Slots Authorized for Services </w:t>
                        </w:r>
                      </w:p>
                    </w:tc>
                  </w:tr>
                  <w:tr w:rsidR="00875993" w:rsidRPr="00216377" w14:paraId="3DF4C7F1" w14:textId="77777777" w:rsidTr="004E3BF3">
                    <w:trPr>
                      <w:trHeight w:val="288"/>
                    </w:trPr>
                    <w:tc>
                      <w:tcPr>
                        <w:tcW w:w="5125" w:type="dxa"/>
                        <w:vMerge/>
                        <w:tcBorders>
                          <w:top w:val="single" w:sz="4" w:space="0" w:color="auto"/>
                          <w:left w:val="single" w:sz="4" w:space="0" w:color="auto"/>
                          <w:bottom w:val="single" w:sz="4" w:space="0" w:color="auto"/>
                          <w:right w:val="single" w:sz="4" w:space="0" w:color="auto"/>
                        </w:tcBorders>
                        <w:vAlign w:val="center"/>
                        <w:hideMark/>
                      </w:tcPr>
                      <w:p w14:paraId="2B4CD939" w14:textId="77777777" w:rsidR="00875993" w:rsidRPr="00216377" w:rsidRDefault="00875993" w:rsidP="00C35C21">
                        <w:pPr>
                          <w:framePr w:hSpace="180" w:wrap="around" w:vAnchor="text" w:hAnchor="text" w:y="1"/>
                          <w:spacing w:after="0" w:line="240" w:lineRule="auto"/>
                          <w:suppressOverlap/>
                          <w:rPr>
                            <w:rFonts w:ascii="Calibri" w:eastAsia="Times New Roman" w:hAnsi="Calibri" w:cs="Calibri"/>
                            <w:b/>
                            <w:bCs/>
                            <w:sz w:val="20"/>
                            <w:szCs w:val="20"/>
                          </w:rPr>
                        </w:pPr>
                      </w:p>
                    </w:tc>
                    <w:tc>
                      <w:tcPr>
                        <w:tcW w:w="3875" w:type="dxa"/>
                        <w:tcBorders>
                          <w:top w:val="nil"/>
                          <w:left w:val="nil"/>
                          <w:bottom w:val="single" w:sz="4" w:space="0" w:color="auto"/>
                          <w:right w:val="single" w:sz="4" w:space="0" w:color="auto"/>
                        </w:tcBorders>
                        <w:shd w:val="clear" w:color="000000" w:fill="BFBFBF"/>
                        <w:noWrap/>
                        <w:vAlign w:val="bottom"/>
                        <w:hideMark/>
                      </w:tcPr>
                      <w:p w14:paraId="3E36234B" w14:textId="77777777" w:rsidR="00875993" w:rsidRPr="00216377" w:rsidRDefault="00875993" w:rsidP="00C35C21">
                        <w:pPr>
                          <w:framePr w:hSpace="180" w:wrap="around" w:vAnchor="text" w:hAnchor="text" w:y="1"/>
                          <w:spacing w:after="0" w:line="240" w:lineRule="auto"/>
                          <w:suppressOverlap/>
                          <w:jc w:val="right"/>
                          <w:rPr>
                            <w:rFonts w:ascii="Calibri" w:eastAsia="Times New Roman" w:hAnsi="Calibri" w:cs="Calibri"/>
                            <w:b/>
                            <w:bCs/>
                            <w:sz w:val="20"/>
                            <w:szCs w:val="20"/>
                          </w:rPr>
                        </w:pPr>
                        <w:r w:rsidRPr="00216377">
                          <w:rPr>
                            <w:rFonts w:ascii="Calibri" w:eastAsia="Times New Roman" w:hAnsi="Calibri" w:cs="Calibri"/>
                            <w:b/>
                            <w:bCs/>
                            <w:sz w:val="20"/>
                            <w:szCs w:val="20"/>
                          </w:rPr>
                          <w:t>2024 Q3</w:t>
                        </w:r>
                      </w:p>
                    </w:tc>
                  </w:tr>
                  <w:tr w:rsidR="00875993" w:rsidRPr="00216377" w14:paraId="22A6C17B" w14:textId="77777777" w:rsidTr="004E3BF3">
                    <w:trPr>
                      <w:trHeight w:val="288"/>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72A73E44" w14:textId="77777777" w:rsidR="00875993" w:rsidRPr="00216377" w:rsidRDefault="00875993"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ARLINGTON MENTAL HEALTH</w:t>
                        </w:r>
                      </w:p>
                    </w:tc>
                    <w:tc>
                      <w:tcPr>
                        <w:tcW w:w="3875" w:type="dxa"/>
                        <w:tcBorders>
                          <w:top w:val="nil"/>
                          <w:left w:val="nil"/>
                          <w:bottom w:val="single" w:sz="4" w:space="0" w:color="auto"/>
                          <w:right w:val="single" w:sz="4" w:space="0" w:color="auto"/>
                        </w:tcBorders>
                        <w:shd w:val="clear" w:color="auto" w:fill="auto"/>
                        <w:noWrap/>
                        <w:vAlign w:val="bottom"/>
                        <w:hideMark/>
                      </w:tcPr>
                      <w:p w14:paraId="150CAF1E" w14:textId="77777777" w:rsidR="00875993" w:rsidRPr="00216377" w:rsidRDefault="00875993"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3</w:t>
                        </w:r>
                      </w:p>
                    </w:tc>
                  </w:tr>
                  <w:tr w:rsidR="00875993" w:rsidRPr="00216377" w14:paraId="5041CC01" w14:textId="77777777" w:rsidTr="004E3BF3">
                    <w:trPr>
                      <w:trHeight w:val="288"/>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72594C45" w14:textId="77777777" w:rsidR="00875993" w:rsidRPr="00216377" w:rsidRDefault="00875993"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CHESAPEAKE INTERGRATED BEHAV HEALTHCARE</w:t>
                        </w:r>
                      </w:p>
                    </w:tc>
                    <w:tc>
                      <w:tcPr>
                        <w:tcW w:w="3875" w:type="dxa"/>
                        <w:tcBorders>
                          <w:top w:val="nil"/>
                          <w:left w:val="nil"/>
                          <w:bottom w:val="single" w:sz="4" w:space="0" w:color="auto"/>
                          <w:right w:val="single" w:sz="4" w:space="0" w:color="auto"/>
                        </w:tcBorders>
                        <w:shd w:val="clear" w:color="auto" w:fill="auto"/>
                        <w:noWrap/>
                        <w:vAlign w:val="bottom"/>
                        <w:hideMark/>
                      </w:tcPr>
                      <w:p w14:paraId="66CFE2EF" w14:textId="77777777" w:rsidR="00875993" w:rsidRPr="00216377" w:rsidRDefault="00875993"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1</w:t>
                        </w:r>
                      </w:p>
                    </w:tc>
                  </w:tr>
                  <w:tr w:rsidR="00875993" w:rsidRPr="00216377" w14:paraId="1C6F96CB" w14:textId="77777777" w:rsidTr="004E3BF3">
                    <w:trPr>
                      <w:trHeight w:val="288"/>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073C32C2" w14:textId="77777777" w:rsidR="00875993" w:rsidRPr="00216377" w:rsidRDefault="00875993"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COLONIAL BEHAVIORAL HEALTH</w:t>
                        </w:r>
                      </w:p>
                    </w:tc>
                    <w:tc>
                      <w:tcPr>
                        <w:tcW w:w="3875" w:type="dxa"/>
                        <w:tcBorders>
                          <w:top w:val="nil"/>
                          <w:left w:val="nil"/>
                          <w:bottom w:val="single" w:sz="4" w:space="0" w:color="auto"/>
                          <w:right w:val="single" w:sz="4" w:space="0" w:color="auto"/>
                        </w:tcBorders>
                        <w:shd w:val="clear" w:color="auto" w:fill="auto"/>
                        <w:noWrap/>
                        <w:vAlign w:val="bottom"/>
                        <w:hideMark/>
                      </w:tcPr>
                      <w:p w14:paraId="2B7401A3" w14:textId="77777777" w:rsidR="00875993" w:rsidRPr="00216377" w:rsidRDefault="00875993"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1</w:t>
                        </w:r>
                      </w:p>
                    </w:tc>
                  </w:tr>
                  <w:tr w:rsidR="00875993" w:rsidRPr="00216377" w14:paraId="344CEBFC" w14:textId="77777777" w:rsidTr="004E3BF3">
                    <w:trPr>
                      <w:trHeight w:val="288"/>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7FF8B5A5" w14:textId="77777777" w:rsidR="00875993" w:rsidRPr="00216377" w:rsidRDefault="00875993"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CUMBERLAND MNTL HLTH CTR</w:t>
                        </w:r>
                      </w:p>
                    </w:tc>
                    <w:tc>
                      <w:tcPr>
                        <w:tcW w:w="3875" w:type="dxa"/>
                        <w:tcBorders>
                          <w:top w:val="nil"/>
                          <w:left w:val="nil"/>
                          <w:bottom w:val="single" w:sz="4" w:space="0" w:color="auto"/>
                          <w:right w:val="single" w:sz="4" w:space="0" w:color="auto"/>
                        </w:tcBorders>
                        <w:shd w:val="clear" w:color="auto" w:fill="auto"/>
                        <w:noWrap/>
                        <w:vAlign w:val="bottom"/>
                        <w:hideMark/>
                      </w:tcPr>
                      <w:p w14:paraId="035D7B39" w14:textId="77777777" w:rsidR="00875993" w:rsidRPr="00216377" w:rsidRDefault="00875993"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1</w:t>
                        </w:r>
                      </w:p>
                    </w:tc>
                  </w:tr>
                  <w:tr w:rsidR="00875993" w:rsidRPr="00216377" w14:paraId="71F29245" w14:textId="77777777" w:rsidTr="004E3BF3">
                    <w:trPr>
                      <w:trHeight w:val="288"/>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0605F7D2" w14:textId="77777777" w:rsidR="00875993" w:rsidRPr="00216377" w:rsidRDefault="00875993"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DANVILLE-PITTSYLVANIA COM SERV</w:t>
                        </w:r>
                      </w:p>
                    </w:tc>
                    <w:tc>
                      <w:tcPr>
                        <w:tcW w:w="3875" w:type="dxa"/>
                        <w:tcBorders>
                          <w:top w:val="nil"/>
                          <w:left w:val="nil"/>
                          <w:bottom w:val="single" w:sz="4" w:space="0" w:color="auto"/>
                          <w:right w:val="single" w:sz="4" w:space="0" w:color="auto"/>
                        </w:tcBorders>
                        <w:shd w:val="clear" w:color="auto" w:fill="auto"/>
                        <w:noWrap/>
                        <w:vAlign w:val="bottom"/>
                        <w:hideMark/>
                      </w:tcPr>
                      <w:p w14:paraId="2E00DB87" w14:textId="77777777" w:rsidR="00875993" w:rsidRPr="00216377" w:rsidRDefault="00875993"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2</w:t>
                        </w:r>
                      </w:p>
                    </w:tc>
                  </w:tr>
                  <w:tr w:rsidR="00875993" w:rsidRPr="00216377" w14:paraId="442E3F3D" w14:textId="77777777" w:rsidTr="004E3BF3">
                    <w:trPr>
                      <w:trHeight w:val="288"/>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01E2652B" w14:textId="77777777" w:rsidR="00875993" w:rsidRPr="00216377" w:rsidRDefault="00875993"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DICKENSON COUNTY BEHAVIORAL HEALTH SVCS</w:t>
                        </w:r>
                      </w:p>
                    </w:tc>
                    <w:tc>
                      <w:tcPr>
                        <w:tcW w:w="3875" w:type="dxa"/>
                        <w:tcBorders>
                          <w:top w:val="nil"/>
                          <w:left w:val="nil"/>
                          <w:bottom w:val="single" w:sz="4" w:space="0" w:color="auto"/>
                          <w:right w:val="single" w:sz="4" w:space="0" w:color="auto"/>
                        </w:tcBorders>
                        <w:shd w:val="clear" w:color="auto" w:fill="auto"/>
                        <w:noWrap/>
                        <w:vAlign w:val="bottom"/>
                        <w:hideMark/>
                      </w:tcPr>
                      <w:p w14:paraId="654FDF16" w14:textId="77777777" w:rsidR="00875993" w:rsidRPr="00216377" w:rsidRDefault="00875993"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1</w:t>
                        </w:r>
                      </w:p>
                    </w:tc>
                  </w:tr>
                  <w:tr w:rsidR="00875993" w:rsidRPr="00216377" w14:paraId="771C18D1" w14:textId="77777777" w:rsidTr="004E3BF3">
                    <w:trPr>
                      <w:trHeight w:val="288"/>
                    </w:trPr>
                    <w:tc>
                      <w:tcPr>
                        <w:tcW w:w="5125" w:type="dxa"/>
                        <w:tcBorders>
                          <w:top w:val="nil"/>
                          <w:left w:val="single" w:sz="4" w:space="0" w:color="auto"/>
                          <w:bottom w:val="single" w:sz="4" w:space="0" w:color="auto"/>
                          <w:right w:val="single" w:sz="4" w:space="0" w:color="auto"/>
                        </w:tcBorders>
                        <w:shd w:val="clear" w:color="auto" w:fill="auto"/>
                        <w:noWrap/>
                        <w:vAlign w:val="bottom"/>
                      </w:tcPr>
                      <w:p w14:paraId="3D3CD563" w14:textId="77777777" w:rsidR="00875993" w:rsidRPr="00216377" w:rsidRDefault="00875993"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DISTRICT 19 MEN HLTH SER</w:t>
                        </w:r>
                      </w:p>
                    </w:tc>
                    <w:tc>
                      <w:tcPr>
                        <w:tcW w:w="3875" w:type="dxa"/>
                        <w:tcBorders>
                          <w:top w:val="nil"/>
                          <w:left w:val="nil"/>
                          <w:bottom w:val="single" w:sz="4" w:space="0" w:color="auto"/>
                          <w:right w:val="single" w:sz="4" w:space="0" w:color="auto"/>
                        </w:tcBorders>
                        <w:shd w:val="clear" w:color="auto" w:fill="auto"/>
                        <w:noWrap/>
                        <w:vAlign w:val="bottom"/>
                      </w:tcPr>
                      <w:p w14:paraId="61D302B7" w14:textId="77777777" w:rsidR="00875993" w:rsidRPr="00216377" w:rsidRDefault="00875993"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1</w:t>
                        </w:r>
                      </w:p>
                    </w:tc>
                  </w:tr>
                  <w:tr w:rsidR="00875993" w:rsidRPr="00216377" w14:paraId="5C0C9F60" w14:textId="77777777" w:rsidTr="004E3BF3">
                    <w:trPr>
                      <w:trHeight w:val="288"/>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0BF1112D" w14:textId="77777777" w:rsidR="00875993" w:rsidRPr="00216377" w:rsidRDefault="00875993"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Eastern Shore CSB</w:t>
                        </w:r>
                      </w:p>
                    </w:tc>
                    <w:tc>
                      <w:tcPr>
                        <w:tcW w:w="3875" w:type="dxa"/>
                        <w:tcBorders>
                          <w:top w:val="nil"/>
                          <w:left w:val="nil"/>
                          <w:bottom w:val="single" w:sz="4" w:space="0" w:color="auto"/>
                          <w:right w:val="single" w:sz="4" w:space="0" w:color="auto"/>
                        </w:tcBorders>
                        <w:shd w:val="clear" w:color="auto" w:fill="auto"/>
                        <w:noWrap/>
                        <w:vAlign w:val="bottom"/>
                        <w:hideMark/>
                      </w:tcPr>
                      <w:p w14:paraId="3A2C9994" w14:textId="77777777" w:rsidR="00875993" w:rsidRPr="00216377" w:rsidRDefault="00875993"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1</w:t>
                        </w:r>
                      </w:p>
                    </w:tc>
                  </w:tr>
                  <w:tr w:rsidR="00875993" w:rsidRPr="00216377" w14:paraId="4E8DFA47" w14:textId="77777777" w:rsidTr="004E3BF3">
                    <w:trPr>
                      <w:trHeight w:val="288"/>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6B4B1331" w14:textId="77777777" w:rsidR="00875993" w:rsidRPr="00216377" w:rsidRDefault="00875993"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Encompass Community Supports (Formerly RAPPAHANNOCK RAPIDAN CSB)</w:t>
                        </w:r>
                      </w:p>
                    </w:tc>
                    <w:tc>
                      <w:tcPr>
                        <w:tcW w:w="3875" w:type="dxa"/>
                        <w:tcBorders>
                          <w:top w:val="nil"/>
                          <w:left w:val="nil"/>
                          <w:bottom w:val="single" w:sz="4" w:space="0" w:color="auto"/>
                          <w:right w:val="single" w:sz="4" w:space="0" w:color="auto"/>
                        </w:tcBorders>
                        <w:shd w:val="clear" w:color="auto" w:fill="auto"/>
                        <w:noWrap/>
                        <w:vAlign w:val="bottom"/>
                        <w:hideMark/>
                      </w:tcPr>
                      <w:p w14:paraId="3A2C3F87" w14:textId="77777777" w:rsidR="00875993" w:rsidRPr="00216377" w:rsidRDefault="00875993"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2</w:t>
                        </w:r>
                      </w:p>
                    </w:tc>
                  </w:tr>
                  <w:tr w:rsidR="00875993" w:rsidRPr="00216377" w14:paraId="196BA981" w14:textId="77777777" w:rsidTr="004E3BF3">
                    <w:trPr>
                      <w:trHeight w:val="288"/>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37C766A3" w14:textId="77777777" w:rsidR="00875993" w:rsidRPr="00216377" w:rsidRDefault="00875993"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HAMPTON-NN CSB</w:t>
                        </w:r>
                      </w:p>
                    </w:tc>
                    <w:tc>
                      <w:tcPr>
                        <w:tcW w:w="3875" w:type="dxa"/>
                        <w:tcBorders>
                          <w:top w:val="nil"/>
                          <w:left w:val="nil"/>
                          <w:bottom w:val="single" w:sz="4" w:space="0" w:color="auto"/>
                          <w:right w:val="single" w:sz="4" w:space="0" w:color="auto"/>
                        </w:tcBorders>
                        <w:shd w:val="clear" w:color="auto" w:fill="auto"/>
                        <w:noWrap/>
                        <w:vAlign w:val="bottom"/>
                        <w:hideMark/>
                      </w:tcPr>
                      <w:p w14:paraId="77B943D1" w14:textId="77777777" w:rsidR="00875993" w:rsidRPr="00216377" w:rsidRDefault="00875993"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1</w:t>
                        </w:r>
                      </w:p>
                    </w:tc>
                  </w:tr>
                  <w:tr w:rsidR="00875993" w:rsidRPr="00216377" w14:paraId="7419E241" w14:textId="77777777" w:rsidTr="004E3BF3">
                    <w:trPr>
                      <w:trHeight w:val="288"/>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52528803" w14:textId="77777777" w:rsidR="00875993" w:rsidRPr="00216377" w:rsidRDefault="00875993"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HARRISONBURG-ROCKINGHAM CSB</w:t>
                        </w:r>
                      </w:p>
                    </w:tc>
                    <w:tc>
                      <w:tcPr>
                        <w:tcW w:w="3875" w:type="dxa"/>
                        <w:tcBorders>
                          <w:top w:val="nil"/>
                          <w:left w:val="nil"/>
                          <w:bottom w:val="single" w:sz="4" w:space="0" w:color="auto"/>
                          <w:right w:val="single" w:sz="4" w:space="0" w:color="auto"/>
                        </w:tcBorders>
                        <w:shd w:val="clear" w:color="auto" w:fill="auto"/>
                        <w:noWrap/>
                        <w:vAlign w:val="bottom"/>
                        <w:hideMark/>
                      </w:tcPr>
                      <w:p w14:paraId="4338C63D" w14:textId="77777777" w:rsidR="00875993" w:rsidRPr="00216377" w:rsidRDefault="00875993"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2</w:t>
                        </w:r>
                      </w:p>
                    </w:tc>
                  </w:tr>
                  <w:tr w:rsidR="00875993" w:rsidRPr="00216377" w14:paraId="324E1D3E" w14:textId="77777777" w:rsidTr="004E3BF3">
                    <w:trPr>
                      <w:trHeight w:val="288"/>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2009DE7D" w14:textId="77777777" w:rsidR="00875993" w:rsidRPr="00216377" w:rsidRDefault="00875993"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HORIZON BEHAVIORAL HEALTH</w:t>
                        </w:r>
                      </w:p>
                    </w:tc>
                    <w:tc>
                      <w:tcPr>
                        <w:tcW w:w="3875" w:type="dxa"/>
                        <w:tcBorders>
                          <w:top w:val="nil"/>
                          <w:left w:val="nil"/>
                          <w:bottom w:val="single" w:sz="4" w:space="0" w:color="auto"/>
                          <w:right w:val="single" w:sz="4" w:space="0" w:color="auto"/>
                        </w:tcBorders>
                        <w:shd w:val="clear" w:color="auto" w:fill="auto"/>
                        <w:noWrap/>
                        <w:vAlign w:val="bottom"/>
                        <w:hideMark/>
                      </w:tcPr>
                      <w:p w14:paraId="35A91317" w14:textId="77777777" w:rsidR="00875993" w:rsidRPr="00216377" w:rsidRDefault="00875993"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3</w:t>
                        </w:r>
                      </w:p>
                    </w:tc>
                  </w:tr>
                  <w:tr w:rsidR="00875993" w:rsidRPr="00216377" w14:paraId="2D91802B" w14:textId="77777777" w:rsidTr="004E3BF3">
                    <w:trPr>
                      <w:trHeight w:val="288"/>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79C49CBA" w14:textId="77777777" w:rsidR="00875993" w:rsidRPr="00216377" w:rsidRDefault="00875993"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LOUDOUN COUNTY CSB</w:t>
                        </w:r>
                      </w:p>
                    </w:tc>
                    <w:tc>
                      <w:tcPr>
                        <w:tcW w:w="3875" w:type="dxa"/>
                        <w:tcBorders>
                          <w:top w:val="nil"/>
                          <w:left w:val="nil"/>
                          <w:bottom w:val="single" w:sz="4" w:space="0" w:color="auto"/>
                          <w:right w:val="single" w:sz="4" w:space="0" w:color="auto"/>
                        </w:tcBorders>
                        <w:shd w:val="clear" w:color="auto" w:fill="auto"/>
                        <w:noWrap/>
                        <w:vAlign w:val="bottom"/>
                        <w:hideMark/>
                      </w:tcPr>
                      <w:p w14:paraId="06BD772C" w14:textId="77777777" w:rsidR="00875993" w:rsidRPr="00216377" w:rsidRDefault="00875993"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1</w:t>
                        </w:r>
                      </w:p>
                    </w:tc>
                  </w:tr>
                  <w:tr w:rsidR="00875993" w:rsidRPr="00216377" w14:paraId="3148BAE0" w14:textId="77777777" w:rsidTr="004E3BF3">
                    <w:trPr>
                      <w:trHeight w:val="288"/>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41EEB967" w14:textId="77777777" w:rsidR="00875993" w:rsidRPr="00216377" w:rsidRDefault="00875993"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MIDDLE PENINSULA NORTHERN NECK CSB</w:t>
                        </w:r>
                      </w:p>
                    </w:tc>
                    <w:tc>
                      <w:tcPr>
                        <w:tcW w:w="3875" w:type="dxa"/>
                        <w:tcBorders>
                          <w:top w:val="nil"/>
                          <w:left w:val="nil"/>
                          <w:bottom w:val="single" w:sz="4" w:space="0" w:color="auto"/>
                          <w:right w:val="single" w:sz="4" w:space="0" w:color="auto"/>
                        </w:tcBorders>
                        <w:shd w:val="clear" w:color="auto" w:fill="auto"/>
                        <w:noWrap/>
                        <w:vAlign w:val="bottom"/>
                        <w:hideMark/>
                      </w:tcPr>
                      <w:p w14:paraId="7E4B7EB4" w14:textId="77777777" w:rsidR="00875993" w:rsidRPr="00216377" w:rsidRDefault="00875993"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1</w:t>
                        </w:r>
                      </w:p>
                    </w:tc>
                  </w:tr>
                  <w:tr w:rsidR="00875993" w:rsidRPr="00216377" w14:paraId="5CC7FCCB" w14:textId="77777777" w:rsidTr="004E3BF3">
                    <w:trPr>
                      <w:trHeight w:val="288"/>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4E35E40A" w14:textId="77777777" w:rsidR="00875993" w:rsidRPr="00216377" w:rsidRDefault="00875993"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MOUNT ROGERS CSB</w:t>
                        </w:r>
                      </w:p>
                    </w:tc>
                    <w:tc>
                      <w:tcPr>
                        <w:tcW w:w="3875" w:type="dxa"/>
                        <w:tcBorders>
                          <w:top w:val="nil"/>
                          <w:left w:val="nil"/>
                          <w:bottom w:val="single" w:sz="4" w:space="0" w:color="auto"/>
                          <w:right w:val="single" w:sz="4" w:space="0" w:color="auto"/>
                        </w:tcBorders>
                        <w:shd w:val="clear" w:color="auto" w:fill="auto"/>
                        <w:noWrap/>
                        <w:vAlign w:val="bottom"/>
                        <w:hideMark/>
                      </w:tcPr>
                      <w:p w14:paraId="047A241C" w14:textId="77777777" w:rsidR="00875993" w:rsidRPr="00216377" w:rsidRDefault="00875993"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3</w:t>
                        </w:r>
                      </w:p>
                    </w:tc>
                  </w:tr>
                  <w:tr w:rsidR="00875993" w:rsidRPr="00216377" w14:paraId="7775F46E" w14:textId="77777777" w:rsidTr="004E3BF3">
                    <w:trPr>
                      <w:trHeight w:val="288"/>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7F39E18B" w14:textId="77777777" w:rsidR="00875993" w:rsidRPr="00216377" w:rsidRDefault="00875993"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NORFOLK COMMUNITY SERVICES BOARD</w:t>
                        </w:r>
                      </w:p>
                    </w:tc>
                    <w:tc>
                      <w:tcPr>
                        <w:tcW w:w="3875" w:type="dxa"/>
                        <w:tcBorders>
                          <w:top w:val="nil"/>
                          <w:left w:val="nil"/>
                          <w:bottom w:val="single" w:sz="4" w:space="0" w:color="auto"/>
                          <w:right w:val="single" w:sz="4" w:space="0" w:color="auto"/>
                        </w:tcBorders>
                        <w:shd w:val="clear" w:color="auto" w:fill="auto"/>
                        <w:noWrap/>
                        <w:vAlign w:val="bottom"/>
                        <w:hideMark/>
                      </w:tcPr>
                      <w:p w14:paraId="6A8E7D9E" w14:textId="77777777" w:rsidR="00875993" w:rsidRPr="00216377" w:rsidRDefault="00875993"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1</w:t>
                        </w:r>
                      </w:p>
                    </w:tc>
                  </w:tr>
                  <w:tr w:rsidR="00875993" w:rsidRPr="00216377" w14:paraId="6628DFE3" w14:textId="77777777" w:rsidTr="004E3BF3">
                    <w:trPr>
                      <w:trHeight w:val="288"/>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032F1E98" w14:textId="77777777" w:rsidR="00875993" w:rsidRPr="00216377" w:rsidRDefault="00875993"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NORTHWESTERN COMMUNITY SVCS</w:t>
                        </w:r>
                      </w:p>
                    </w:tc>
                    <w:tc>
                      <w:tcPr>
                        <w:tcW w:w="3875" w:type="dxa"/>
                        <w:tcBorders>
                          <w:top w:val="nil"/>
                          <w:left w:val="nil"/>
                          <w:bottom w:val="single" w:sz="4" w:space="0" w:color="auto"/>
                          <w:right w:val="single" w:sz="4" w:space="0" w:color="auto"/>
                        </w:tcBorders>
                        <w:shd w:val="clear" w:color="auto" w:fill="auto"/>
                        <w:noWrap/>
                        <w:vAlign w:val="bottom"/>
                        <w:hideMark/>
                      </w:tcPr>
                      <w:p w14:paraId="41B55FCC" w14:textId="77777777" w:rsidR="00875993" w:rsidRPr="00216377" w:rsidRDefault="00875993"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1</w:t>
                        </w:r>
                      </w:p>
                    </w:tc>
                  </w:tr>
                  <w:tr w:rsidR="00875993" w:rsidRPr="00216377" w14:paraId="4D76C206" w14:textId="77777777" w:rsidTr="004E3BF3">
                    <w:trPr>
                      <w:trHeight w:val="288"/>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492202F2" w14:textId="77777777" w:rsidR="00875993" w:rsidRPr="00216377" w:rsidRDefault="00875993"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PIEDMONT COMMUNITY SERVICES</w:t>
                        </w:r>
                      </w:p>
                    </w:tc>
                    <w:tc>
                      <w:tcPr>
                        <w:tcW w:w="3875" w:type="dxa"/>
                        <w:tcBorders>
                          <w:top w:val="nil"/>
                          <w:left w:val="nil"/>
                          <w:bottom w:val="single" w:sz="4" w:space="0" w:color="auto"/>
                          <w:right w:val="single" w:sz="4" w:space="0" w:color="auto"/>
                        </w:tcBorders>
                        <w:shd w:val="clear" w:color="auto" w:fill="auto"/>
                        <w:noWrap/>
                        <w:vAlign w:val="bottom"/>
                        <w:hideMark/>
                      </w:tcPr>
                      <w:p w14:paraId="38D7E4F1" w14:textId="77777777" w:rsidR="00875993" w:rsidRPr="00216377" w:rsidRDefault="00875993"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1</w:t>
                        </w:r>
                      </w:p>
                    </w:tc>
                  </w:tr>
                  <w:tr w:rsidR="00875993" w:rsidRPr="00216377" w14:paraId="5F8E2B35" w14:textId="77777777" w:rsidTr="004E3BF3">
                    <w:trPr>
                      <w:trHeight w:val="288"/>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5FFE3D2A" w14:textId="77777777" w:rsidR="00875993" w:rsidRPr="00216377" w:rsidRDefault="00875993"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ROCKBRIDGE AREA COMMUNITY SVS BOARD</w:t>
                        </w:r>
                      </w:p>
                    </w:tc>
                    <w:tc>
                      <w:tcPr>
                        <w:tcW w:w="3875" w:type="dxa"/>
                        <w:tcBorders>
                          <w:top w:val="nil"/>
                          <w:left w:val="nil"/>
                          <w:bottom w:val="single" w:sz="4" w:space="0" w:color="auto"/>
                          <w:right w:val="single" w:sz="4" w:space="0" w:color="auto"/>
                        </w:tcBorders>
                        <w:shd w:val="clear" w:color="auto" w:fill="auto"/>
                        <w:noWrap/>
                        <w:vAlign w:val="bottom"/>
                        <w:hideMark/>
                      </w:tcPr>
                      <w:p w14:paraId="377D5E0F" w14:textId="77777777" w:rsidR="00875993" w:rsidRPr="00216377" w:rsidRDefault="00875993"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1</w:t>
                        </w:r>
                      </w:p>
                    </w:tc>
                  </w:tr>
                  <w:tr w:rsidR="00875993" w:rsidRPr="00216377" w14:paraId="038051C8" w14:textId="77777777" w:rsidTr="004E3BF3">
                    <w:trPr>
                      <w:trHeight w:val="288"/>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6C1C6E36" w14:textId="77777777" w:rsidR="00875993" w:rsidRPr="00216377" w:rsidRDefault="00875993"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SOUTHSIDE CSB</w:t>
                        </w:r>
                      </w:p>
                    </w:tc>
                    <w:tc>
                      <w:tcPr>
                        <w:tcW w:w="3875" w:type="dxa"/>
                        <w:tcBorders>
                          <w:top w:val="nil"/>
                          <w:left w:val="nil"/>
                          <w:bottom w:val="single" w:sz="4" w:space="0" w:color="auto"/>
                          <w:right w:val="single" w:sz="4" w:space="0" w:color="auto"/>
                        </w:tcBorders>
                        <w:shd w:val="clear" w:color="auto" w:fill="auto"/>
                        <w:noWrap/>
                        <w:vAlign w:val="bottom"/>
                        <w:hideMark/>
                      </w:tcPr>
                      <w:p w14:paraId="19BD0548" w14:textId="77777777" w:rsidR="00875993" w:rsidRPr="00216377" w:rsidRDefault="00875993"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1</w:t>
                        </w:r>
                      </w:p>
                    </w:tc>
                  </w:tr>
                  <w:tr w:rsidR="00875993" w:rsidRPr="00216377" w14:paraId="17287D5C" w14:textId="77777777" w:rsidTr="004E3BF3">
                    <w:trPr>
                      <w:trHeight w:val="288"/>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6CCE2917" w14:textId="77777777" w:rsidR="00875993" w:rsidRPr="00216377" w:rsidRDefault="00875993"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VIRGINIA BEACH CSB</w:t>
                        </w:r>
                      </w:p>
                    </w:tc>
                    <w:tc>
                      <w:tcPr>
                        <w:tcW w:w="3875" w:type="dxa"/>
                        <w:tcBorders>
                          <w:top w:val="nil"/>
                          <w:left w:val="nil"/>
                          <w:bottom w:val="single" w:sz="4" w:space="0" w:color="auto"/>
                          <w:right w:val="single" w:sz="4" w:space="0" w:color="auto"/>
                        </w:tcBorders>
                        <w:shd w:val="clear" w:color="auto" w:fill="auto"/>
                        <w:noWrap/>
                        <w:vAlign w:val="bottom"/>
                        <w:hideMark/>
                      </w:tcPr>
                      <w:p w14:paraId="3C0B437A" w14:textId="77777777" w:rsidR="00875993" w:rsidRPr="00216377" w:rsidRDefault="00875993"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6</w:t>
                        </w:r>
                      </w:p>
                    </w:tc>
                  </w:tr>
                  <w:tr w:rsidR="00875993" w:rsidRPr="00216377" w14:paraId="6A1C2CC1" w14:textId="77777777" w:rsidTr="004E3BF3">
                    <w:trPr>
                      <w:trHeight w:val="288"/>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075DE454" w14:textId="77777777" w:rsidR="00875993" w:rsidRPr="00216377" w:rsidRDefault="00875993" w:rsidP="00C35C21">
                        <w:pPr>
                          <w:framePr w:hSpace="180" w:wrap="around" w:vAnchor="text" w:hAnchor="text" w:y="1"/>
                          <w:spacing w:after="0" w:line="240" w:lineRule="auto"/>
                          <w:suppressOverlap/>
                          <w:rPr>
                            <w:rFonts w:ascii="Calibri" w:eastAsia="Times New Roman" w:hAnsi="Calibri" w:cs="Calibri"/>
                            <w:sz w:val="20"/>
                            <w:szCs w:val="20"/>
                          </w:rPr>
                        </w:pPr>
                        <w:r w:rsidRPr="00216377">
                          <w:rPr>
                            <w:rFonts w:ascii="Calibri" w:eastAsia="Times New Roman" w:hAnsi="Calibri" w:cs="Calibri"/>
                            <w:sz w:val="20"/>
                            <w:szCs w:val="20"/>
                          </w:rPr>
                          <w:t>WESTERN TIDEWATER COMMUNITY SERVICES BOA</w:t>
                        </w:r>
                      </w:p>
                    </w:tc>
                    <w:tc>
                      <w:tcPr>
                        <w:tcW w:w="3875" w:type="dxa"/>
                        <w:tcBorders>
                          <w:top w:val="nil"/>
                          <w:left w:val="nil"/>
                          <w:bottom w:val="single" w:sz="4" w:space="0" w:color="auto"/>
                          <w:right w:val="single" w:sz="4" w:space="0" w:color="auto"/>
                        </w:tcBorders>
                        <w:shd w:val="clear" w:color="auto" w:fill="auto"/>
                        <w:noWrap/>
                        <w:vAlign w:val="bottom"/>
                        <w:hideMark/>
                      </w:tcPr>
                      <w:p w14:paraId="380D1CF1" w14:textId="77777777" w:rsidR="00875993" w:rsidRPr="00216377" w:rsidRDefault="00875993" w:rsidP="00C35C21">
                        <w:pPr>
                          <w:framePr w:hSpace="180" w:wrap="around" w:vAnchor="text" w:hAnchor="text" w:y="1"/>
                          <w:spacing w:after="0" w:line="240" w:lineRule="auto"/>
                          <w:suppressOverlap/>
                          <w:jc w:val="right"/>
                          <w:rPr>
                            <w:rFonts w:ascii="Calibri" w:eastAsia="Times New Roman" w:hAnsi="Calibri" w:cs="Calibri"/>
                            <w:sz w:val="20"/>
                            <w:szCs w:val="20"/>
                          </w:rPr>
                        </w:pPr>
                        <w:r w:rsidRPr="00216377">
                          <w:rPr>
                            <w:rFonts w:ascii="Calibri" w:eastAsia="Times New Roman" w:hAnsi="Calibri" w:cs="Calibri"/>
                            <w:sz w:val="20"/>
                            <w:szCs w:val="20"/>
                          </w:rPr>
                          <w:t>2</w:t>
                        </w:r>
                      </w:p>
                    </w:tc>
                  </w:tr>
                  <w:tr w:rsidR="00875993" w:rsidRPr="00216377" w14:paraId="5C0F35E6" w14:textId="77777777" w:rsidTr="004E3BF3">
                    <w:trPr>
                      <w:trHeight w:val="288"/>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55EDD4D5" w14:textId="77777777" w:rsidR="00875993" w:rsidRPr="00216377" w:rsidRDefault="00875993" w:rsidP="00C35C21">
                        <w:pPr>
                          <w:framePr w:hSpace="180" w:wrap="around" w:vAnchor="text" w:hAnchor="text" w:y="1"/>
                          <w:spacing w:after="0" w:line="240" w:lineRule="auto"/>
                          <w:suppressOverlap/>
                          <w:rPr>
                            <w:rFonts w:ascii="Calibri" w:eastAsia="Times New Roman" w:hAnsi="Calibri" w:cs="Calibri"/>
                            <w:b/>
                            <w:bCs/>
                            <w:sz w:val="20"/>
                            <w:szCs w:val="20"/>
                          </w:rPr>
                        </w:pPr>
                        <w:r w:rsidRPr="00216377">
                          <w:rPr>
                            <w:rFonts w:ascii="Calibri" w:eastAsia="Times New Roman" w:hAnsi="Calibri" w:cs="Calibri"/>
                            <w:b/>
                            <w:bCs/>
                            <w:sz w:val="20"/>
                            <w:szCs w:val="20"/>
                          </w:rPr>
                          <w:t>Total</w:t>
                        </w:r>
                      </w:p>
                    </w:tc>
                    <w:tc>
                      <w:tcPr>
                        <w:tcW w:w="3875" w:type="dxa"/>
                        <w:tcBorders>
                          <w:top w:val="nil"/>
                          <w:left w:val="nil"/>
                          <w:bottom w:val="single" w:sz="4" w:space="0" w:color="auto"/>
                          <w:right w:val="single" w:sz="4" w:space="0" w:color="auto"/>
                        </w:tcBorders>
                        <w:shd w:val="clear" w:color="auto" w:fill="auto"/>
                        <w:noWrap/>
                        <w:vAlign w:val="bottom"/>
                        <w:hideMark/>
                      </w:tcPr>
                      <w:p w14:paraId="200ADEBA" w14:textId="77777777" w:rsidR="00875993" w:rsidRPr="00216377" w:rsidRDefault="00875993" w:rsidP="00C35C21">
                        <w:pPr>
                          <w:framePr w:hSpace="180" w:wrap="around" w:vAnchor="text" w:hAnchor="text" w:y="1"/>
                          <w:spacing w:after="0" w:line="240" w:lineRule="auto"/>
                          <w:suppressOverlap/>
                          <w:jc w:val="right"/>
                          <w:rPr>
                            <w:rFonts w:ascii="Calibri" w:eastAsia="Times New Roman" w:hAnsi="Calibri" w:cs="Calibri"/>
                            <w:b/>
                            <w:bCs/>
                            <w:sz w:val="20"/>
                            <w:szCs w:val="20"/>
                          </w:rPr>
                        </w:pPr>
                        <w:r w:rsidRPr="00216377">
                          <w:rPr>
                            <w:rFonts w:ascii="Calibri" w:eastAsia="Times New Roman" w:hAnsi="Calibri" w:cs="Calibri"/>
                            <w:b/>
                            <w:bCs/>
                            <w:sz w:val="20"/>
                            <w:szCs w:val="20"/>
                          </w:rPr>
                          <w:t>37</w:t>
                        </w:r>
                      </w:p>
                    </w:tc>
                  </w:tr>
                </w:tbl>
                <w:p w14:paraId="359EA367" w14:textId="442AFA41" w:rsidR="00F6589C" w:rsidRPr="00216377" w:rsidRDefault="00F6589C" w:rsidP="003879C0">
                  <w:pPr>
                    <w:spacing w:after="0" w:line="240" w:lineRule="auto"/>
                    <w:ind w:left="-20" w:right="-200"/>
                    <w:rPr>
                      <w:rFonts w:ascii="Times New Roman" w:eastAsia="Times New Roman" w:hAnsi="Times New Roman" w:cs="Times New Roman"/>
                      <w:bCs/>
                      <w:color w:val="000000"/>
                      <w:sz w:val="20"/>
                      <w:szCs w:val="20"/>
                    </w:rPr>
                  </w:pPr>
                </w:p>
              </w:tc>
            </w:tr>
          </w:tbl>
          <w:p w14:paraId="7A48735F" w14:textId="77777777" w:rsidR="0064118E" w:rsidRPr="00216377" w:rsidRDefault="0064118E" w:rsidP="00617A9E">
            <w:pPr>
              <w:pStyle w:val="NoSpacing"/>
              <w:rPr>
                <w:sz w:val="20"/>
                <w:szCs w:val="20"/>
              </w:rPr>
            </w:pPr>
          </w:p>
          <w:p w14:paraId="17C25C8F" w14:textId="77777777" w:rsidR="00727785" w:rsidRPr="00216377" w:rsidRDefault="00727785" w:rsidP="00617A9E">
            <w:pPr>
              <w:pStyle w:val="NoSpacing"/>
              <w:rPr>
                <w:sz w:val="20"/>
                <w:szCs w:val="20"/>
              </w:rPr>
            </w:pPr>
          </w:p>
          <w:p w14:paraId="07130E8C" w14:textId="55B4C36E" w:rsidR="00B65169" w:rsidRPr="003F494C" w:rsidRDefault="00B65169" w:rsidP="00B65169">
            <w:pPr>
              <w:spacing w:after="0" w:line="240" w:lineRule="auto"/>
              <w:rPr>
                <w:rFonts w:ascii="Times New Roman" w:eastAsia="Times New Roman" w:hAnsi="Times New Roman" w:cs="Times New Roman"/>
                <w:sz w:val="24"/>
                <w:szCs w:val="24"/>
              </w:rPr>
            </w:pPr>
            <w:r w:rsidRPr="003F494C">
              <w:rPr>
                <w:rFonts w:ascii="Times New Roman" w:hAnsi="Times New Roman" w:cs="Times New Roman"/>
                <w:sz w:val="24"/>
                <w:szCs w:val="24"/>
              </w:rPr>
              <w:t xml:space="preserve">Regarding the results of the last two tables, </w:t>
            </w:r>
            <w:r w:rsidR="00835A5A" w:rsidRPr="003F494C">
              <w:rPr>
                <w:rFonts w:ascii="Times New Roman" w:hAnsi="Times New Roman" w:cs="Times New Roman"/>
                <w:sz w:val="24"/>
                <w:szCs w:val="24"/>
              </w:rPr>
              <w:t>it is vital to be mindful that t</w:t>
            </w:r>
            <w:r w:rsidRPr="003F494C">
              <w:rPr>
                <w:rFonts w:ascii="Times New Roman" w:hAnsi="Times New Roman" w:cs="Times New Roman"/>
                <w:sz w:val="24"/>
                <w:szCs w:val="24"/>
              </w:rPr>
              <w:t xml:space="preserve">he start of services always </w:t>
            </w:r>
            <w:proofErr w:type="gramStart"/>
            <w:r w:rsidRPr="003F494C">
              <w:rPr>
                <w:rFonts w:ascii="Times New Roman" w:hAnsi="Times New Roman" w:cs="Times New Roman"/>
                <w:sz w:val="24"/>
                <w:szCs w:val="24"/>
              </w:rPr>
              <w:t>lags behind</w:t>
            </w:r>
            <w:proofErr w:type="gramEnd"/>
            <w:r w:rsidRPr="003F494C">
              <w:rPr>
                <w:rFonts w:ascii="Times New Roman" w:hAnsi="Times New Roman" w:cs="Times New Roman"/>
                <w:sz w:val="24"/>
                <w:szCs w:val="24"/>
              </w:rPr>
              <w:t xml:space="preserve"> the actual assignment of the slot due to the time needed to accomplish the following steps, which must be undertaken before services may begin:</w:t>
            </w:r>
            <w:r w:rsidRPr="003F494C">
              <w:rPr>
                <w:rFonts w:ascii="Times New Roman" w:eastAsia="Times New Roman" w:hAnsi="Times New Roman" w:cs="Times New Roman"/>
                <w:sz w:val="24"/>
                <w:szCs w:val="24"/>
              </w:rPr>
              <w:t xml:space="preserve"> </w:t>
            </w:r>
          </w:p>
          <w:p w14:paraId="0121C889" w14:textId="77777777" w:rsidR="00B65169" w:rsidRPr="003F494C" w:rsidRDefault="00B65169" w:rsidP="00B65169">
            <w:pPr>
              <w:spacing w:after="0" w:line="240" w:lineRule="auto"/>
              <w:rPr>
                <w:rFonts w:ascii="Times New Roman" w:eastAsia="Times New Roman" w:hAnsi="Times New Roman" w:cs="Times New Roman"/>
                <w:sz w:val="24"/>
                <w:szCs w:val="24"/>
              </w:rPr>
            </w:pPr>
          </w:p>
          <w:p w14:paraId="0816E1AD" w14:textId="77777777" w:rsidR="00B65169" w:rsidRPr="003F494C" w:rsidRDefault="00B65169" w:rsidP="00B65169">
            <w:pPr>
              <w:pStyle w:val="ListParagraph"/>
              <w:numPr>
                <w:ilvl w:val="0"/>
                <w:numId w:val="1"/>
              </w:numPr>
              <w:spacing w:after="0" w:line="240" w:lineRule="auto"/>
              <w:rPr>
                <w:rFonts w:ascii="Times New Roman" w:eastAsia="Times New Roman" w:hAnsi="Times New Roman" w:cs="Times New Roman"/>
                <w:sz w:val="24"/>
                <w:szCs w:val="24"/>
              </w:rPr>
            </w:pPr>
            <w:r w:rsidRPr="003F494C">
              <w:rPr>
                <w:rFonts w:ascii="Times New Roman" w:eastAsia="Times New Roman" w:hAnsi="Times New Roman" w:cs="Times New Roman"/>
                <w:sz w:val="24"/>
                <w:szCs w:val="24"/>
              </w:rPr>
              <w:t xml:space="preserve">Individual formal acceptance of the slot </w:t>
            </w:r>
            <w:proofErr w:type="gramStart"/>
            <w:r w:rsidRPr="003F494C">
              <w:rPr>
                <w:rFonts w:ascii="Times New Roman" w:eastAsia="Times New Roman" w:hAnsi="Times New Roman" w:cs="Times New Roman"/>
                <w:sz w:val="24"/>
                <w:szCs w:val="24"/>
              </w:rPr>
              <w:t>offered</w:t>
            </w:r>
            <w:proofErr w:type="gramEnd"/>
          </w:p>
          <w:p w14:paraId="70DC5C46" w14:textId="77777777" w:rsidR="00B65169" w:rsidRPr="003F494C" w:rsidRDefault="00B65169" w:rsidP="00B65169">
            <w:pPr>
              <w:pStyle w:val="ListParagraph"/>
              <w:numPr>
                <w:ilvl w:val="0"/>
                <w:numId w:val="1"/>
              </w:numPr>
              <w:spacing w:after="0" w:line="240" w:lineRule="auto"/>
              <w:rPr>
                <w:rFonts w:ascii="Times New Roman" w:eastAsia="Times New Roman" w:hAnsi="Times New Roman" w:cs="Times New Roman"/>
                <w:sz w:val="24"/>
                <w:szCs w:val="24"/>
              </w:rPr>
            </w:pPr>
            <w:r w:rsidRPr="003F494C">
              <w:rPr>
                <w:rFonts w:ascii="Times New Roman" w:eastAsia="Times New Roman" w:hAnsi="Times New Roman" w:cs="Times New Roman"/>
                <w:sz w:val="24"/>
                <w:szCs w:val="24"/>
              </w:rPr>
              <w:t xml:space="preserve">Confirmation/updating of functional and financial </w:t>
            </w:r>
            <w:proofErr w:type="gramStart"/>
            <w:r w:rsidRPr="003F494C">
              <w:rPr>
                <w:rFonts w:ascii="Times New Roman" w:eastAsia="Times New Roman" w:hAnsi="Times New Roman" w:cs="Times New Roman"/>
                <w:sz w:val="24"/>
                <w:szCs w:val="24"/>
              </w:rPr>
              <w:t>eligibility</w:t>
            </w:r>
            <w:proofErr w:type="gramEnd"/>
          </w:p>
          <w:p w14:paraId="50CCD823" w14:textId="77777777" w:rsidR="00B65169" w:rsidRPr="003F494C" w:rsidRDefault="00B65169" w:rsidP="00B65169">
            <w:pPr>
              <w:pStyle w:val="ListParagraph"/>
              <w:numPr>
                <w:ilvl w:val="0"/>
                <w:numId w:val="1"/>
              </w:numPr>
              <w:spacing w:after="0" w:line="240" w:lineRule="auto"/>
              <w:rPr>
                <w:rFonts w:ascii="Times New Roman" w:eastAsia="Times New Roman" w:hAnsi="Times New Roman" w:cs="Times New Roman"/>
                <w:sz w:val="24"/>
                <w:szCs w:val="24"/>
              </w:rPr>
            </w:pPr>
            <w:r w:rsidRPr="003F494C">
              <w:rPr>
                <w:rFonts w:ascii="Times New Roman" w:eastAsia="Times New Roman" w:hAnsi="Times New Roman" w:cs="Times New Roman"/>
                <w:sz w:val="24"/>
                <w:szCs w:val="24"/>
              </w:rPr>
              <w:t>Confirmation of updated physical exam</w:t>
            </w:r>
          </w:p>
          <w:p w14:paraId="5D8C8BC2" w14:textId="77777777" w:rsidR="00B65169" w:rsidRPr="003F494C" w:rsidRDefault="00B65169" w:rsidP="00B65169">
            <w:pPr>
              <w:pStyle w:val="ListParagraph"/>
              <w:numPr>
                <w:ilvl w:val="0"/>
                <w:numId w:val="1"/>
              </w:numPr>
              <w:spacing w:after="0" w:line="240" w:lineRule="auto"/>
              <w:rPr>
                <w:rFonts w:ascii="Times New Roman" w:eastAsia="Times New Roman" w:hAnsi="Times New Roman" w:cs="Times New Roman"/>
                <w:sz w:val="24"/>
                <w:szCs w:val="24"/>
              </w:rPr>
            </w:pPr>
            <w:r w:rsidRPr="003F494C">
              <w:rPr>
                <w:rFonts w:ascii="Times New Roman" w:eastAsia="Times New Roman" w:hAnsi="Times New Roman" w:cs="Times New Roman"/>
                <w:sz w:val="24"/>
                <w:szCs w:val="24"/>
              </w:rPr>
              <w:t>Individual/family selection of service providers</w:t>
            </w:r>
          </w:p>
          <w:p w14:paraId="73DA7188" w14:textId="77777777" w:rsidR="00B65169" w:rsidRPr="003F494C" w:rsidRDefault="00B65169" w:rsidP="00B65169">
            <w:pPr>
              <w:pStyle w:val="ListParagraph"/>
              <w:numPr>
                <w:ilvl w:val="0"/>
                <w:numId w:val="1"/>
              </w:numPr>
              <w:spacing w:after="0" w:line="240" w:lineRule="auto"/>
              <w:rPr>
                <w:rFonts w:ascii="Times New Roman" w:eastAsia="Times New Roman" w:hAnsi="Times New Roman" w:cs="Times New Roman"/>
                <w:sz w:val="24"/>
                <w:szCs w:val="24"/>
              </w:rPr>
            </w:pPr>
            <w:r w:rsidRPr="003F494C">
              <w:rPr>
                <w:rFonts w:ascii="Times New Roman" w:eastAsia="Times New Roman" w:hAnsi="Times New Roman" w:cs="Times New Roman"/>
                <w:sz w:val="24"/>
                <w:szCs w:val="24"/>
              </w:rPr>
              <w:t xml:space="preserve">Service providers intake process for the new </w:t>
            </w:r>
            <w:proofErr w:type="gramStart"/>
            <w:r w:rsidRPr="003F494C">
              <w:rPr>
                <w:rFonts w:ascii="Times New Roman" w:eastAsia="Times New Roman" w:hAnsi="Times New Roman" w:cs="Times New Roman"/>
                <w:sz w:val="24"/>
                <w:szCs w:val="24"/>
              </w:rPr>
              <w:t>individual</w:t>
            </w:r>
            <w:proofErr w:type="gramEnd"/>
          </w:p>
          <w:p w14:paraId="1E42695E" w14:textId="77777777" w:rsidR="00B65169" w:rsidRPr="003F494C" w:rsidRDefault="00B65169" w:rsidP="00B65169">
            <w:pPr>
              <w:pStyle w:val="ListParagraph"/>
              <w:numPr>
                <w:ilvl w:val="0"/>
                <w:numId w:val="1"/>
              </w:numPr>
              <w:spacing w:after="0" w:line="240" w:lineRule="auto"/>
              <w:rPr>
                <w:rFonts w:ascii="Times New Roman" w:eastAsia="Times New Roman" w:hAnsi="Times New Roman" w:cs="Times New Roman"/>
                <w:sz w:val="24"/>
                <w:szCs w:val="24"/>
              </w:rPr>
            </w:pPr>
            <w:r w:rsidRPr="003F494C">
              <w:rPr>
                <w:rFonts w:ascii="Times New Roman" w:eastAsia="Times New Roman" w:hAnsi="Times New Roman" w:cs="Times New Roman"/>
                <w:sz w:val="24"/>
                <w:szCs w:val="24"/>
              </w:rPr>
              <w:t>Development of the Individual Support Plan</w:t>
            </w:r>
          </w:p>
          <w:p w14:paraId="74D0F178" w14:textId="77777777" w:rsidR="00B65169" w:rsidRPr="003F494C" w:rsidRDefault="00B65169" w:rsidP="00B65169">
            <w:pPr>
              <w:pStyle w:val="ListParagraph"/>
              <w:numPr>
                <w:ilvl w:val="0"/>
                <w:numId w:val="1"/>
              </w:numPr>
              <w:spacing w:after="0" w:line="240" w:lineRule="auto"/>
              <w:rPr>
                <w:rFonts w:ascii="Times New Roman" w:eastAsia="Times New Roman" w:hAnsi="Times New Roman" w:cs="Times New Roman"/>
                <w:sz w:val="24"/>
                <w:szCs w:val="24"/>
              </w:rPr>
            </w:pPr>
            <w:r w:rsidRPr="003F494C">
              <w:rPr>
                <w:rFonts w:ascii="Times New Roman" w:eastAsia="Times New Roman" w:hAnsi="Times New Roman" w:cs="Times New Roman"/>
                <w:sz w:val="24"/>
                <w:szCs w:val="24"/>
              </w:rPr>
              <w:t xml:space="preserve">Service Authorization </w:t>
            </w:r>
            <w:proofErr w:type="gramStart"/>
            <w:r w:rsidRPr="003F494C">
              <w:rPr>
                <w:rFonts w:ascii="Times New Roman" w:eastAsia="Times New Roman" w:hAnsi="Times New Roman" w:cs="Times New Roman"/>
                <w:sz w:val="24"/>
                <w:szCs w:val="24"/>
              </w:rPr>
              <w:t>process</w:t>
            </w:r>
            <w:proofErr w:type="gramEnd"/>
          </w:p>
          <w:p w14:paraId="0ECC7CE3" w14:textId="77777777" w:rsidR="00B65169" w:rsidRPr="003F494C" w:rsidRDefault="00B65169" w:rsidP="00B65169">
            <w:pPr>
              <w:spacing w:after="0" w:line="240" w:lineRule="auto"/>
              <w:rPr>
                <w:rFonts w:ascii="Times New Roman" w:hAnsi="Times New Roman" w:cs="Times New Roman"/>
                <w:sz w:val="24"/>
                <w:szCs w:val="24"/>
              </w:rPr>
            </w:pPr>
          </w:p>
          <w:p w14:paraId="103143DF" w14:textId="66E47DAB" w:rsidR="00F91061" w:rsidRPr="00216377" w:rsidRDefault="00B65169" w:rsidP="00353BF8">
            <w:pPr>
              <w:ind w:right="-110"/>
              <w:rPr>
                <w:rFonts w:ascii="Times" w:eastAsia="Times New Roman" w:hAnsi="Times" w:cs="Times"/>
                <w:b/>
                <w:bCs/>
                <w:sz w:val="20"/>
                <w:szCs w:val="20"/>
              </w:rPr>
            </w:pPr>
            <w:proofErr w:type="gramStart"/>
            <w:r w:rsidRPr="003F494C">
              <w:rPr>
                <w:rFonts w:ascii="Times New Roman" w:hAnsi="Times New Roman" w:cs="Times New Roman"/>
                <w:sz w:val="24"/>
                <w:szCs w:val="24"/>
              </w:rPr>
              <w:t>In the event that</w:t>
            </w:r>
            <w:proofErr w:type="gramEnd"/>
            <w:r w:rsidRPr="003F494C">
              <w:rPr>
                <w:rFonts w:ascii="Times New Roman" w:hAnsi="Times New Roman" w:cs="Times New Roman"/>
                <w:sz w:val="24"/>
                <w:szCs w:val="24"/>
              </w:rPr>
              <w:t xml:space="preserve"> an individual does not begin services within 30 days of slot assignment, the CSB support coordinator must request to retain that slot for the individual. </w:t>
            </w:r>
            <w:r w:rsidRPr="003F494C">
              <w:rPr>
                <w:rFonts w:ascii="Times New Roman" w:eastAsia="Times New Roman" w:hAnsi="Times New Roman" w:cs="Times New Roman"/>
                <w:sz w:val="24"/>
                <w:szCs w:val="24"/>
              </w:rPr>
              <w:t xml:space="preserve">DBHDS then has the authority to approve the slot-retention request in 30-day extensions, up to a maximum of four consecutive extensions (thus the 150 days referenced above).  Alternatively, DBHDS may deny a request to retain the waiver slot for an individual when, at the end of any extension </w:t>
            </w:r>
            <w:proofErr w:type="gramStart"/>
            <w:r w:rsidRPr="003F494C">
              <w:rPr>
                <w:rFonts w:ascii="Times New Roman" w:eastAsia="Times New Roman" w:hAnsi="Times New Roman" w:cs="Times New Roman"/>
                <w:sz w:val="24"/>
                <w:szCs w:val="24"/>
              </w:rPr>
              <w:t>time period</w:t>
            </w:r>
            <w:proofErr w:type="gramEnd"/>
            <w:r w:rsidRPr="003F494C">
              <w:rPr>
                <w:rFonts w:ascii="Times New Roman" w:eastAsia="Times New Roman" w:hAnsi="Times New Roman" w:cs="Times New Roman"/>
                <w:sz w:val="24"/>
                <w:szCs w:val="24"/>
              </w:rPr>
              <w:t>, there is no evidence of the individual's efforts to utilize waiver services. This process was suspended during the Public Health Emergency but is now active again, and DBHDS will be closely monitoring the initiation of services for all new DD waivers slots.</w:t>
            </w:r>
          </w:p>
        </w:tc>
      </w:tr>
    </w:tbl>
    <w:p w14:paraId="6D492C96" w14:textId="77777777" w:rsidR="00E37D40" w:rsidRDefault="00E37D40" w:rsidP="00BE291B">
      <w:pPr>
        <w:spacing w:after="0" w:line="240" w:lineRule="auto"/>
        <w:rPr>
          <w:rFonts w:ascii="Times New Roman" w:eastAsia="Times New Roman" w:hAnsi="Times New Roman" w:cs="Times New Roman"/>
          <w:sz w:val="24"/>
          <w:szCs w:val="24"/>
        </w:rPr>
      </w:pPr>
    </w:p>
    <w:p w14:paraId="5F61C716" w14:textId="7077AF39" w:rsidR="00E37D40" w:rsidRDefault="0035029D" w:rsidP="00BE291B">
      <w:pPr>
        <w:spacing w:after="0" w:line="240" w:lineRule="auto"/>
        <w:rPr>
          <w:rFonts w:ascii="Times New Roman" w:eastAsia="Times New Roman" w:hAnsi="Times New Roman" w:cs="Times New Roman"/>
          <w:b/>
          <w:bCs/>
          <w:sz w:val="28"/>
          <w:szCs w:val="28"/>
        </w:rPr>
      </w:pPr>
      <w:r w:rsidRPr="00A00259">
        <w:rPr>
          <w:rFonts w:ascii="Times New Roman" w:eastAsia="Times New Roman" w:hAnsi="Times New Roman" w:cs="Times New Roman"/>
          <w:b/>
          <w:bCs/>
          <w:sz w:val="28"/>
          <w:szCs w:val="28"/>
        </w:rPr>
        <w:t>Conclusion</w:t>
      </w:r>
    </w:p>
    <w:p w14:paraId="451E405C" w14:textId="77777777" w:rsidR="000D3F45" w:rsidRPr="00A00259" w:rsidRDefault="000D3F45" w:rsidP="00BE291B">
      <w:pPr>
        <w:spacing w:after="0" w:line="240" w:lineRule="auto"/>
        <w:rPr>
          <w:rFonts w:ascii="Times New Roman" w:eastAsia="Times New Roman" w:hAnsi="Times New Roman" w:cs="Times New Roman"/>
          <w:b/>
          <w:bCs/>
          <w:sz w:val="28"/>
          <w:szCs w:val="28"/>
        </w:rPr>
      </w:pPr>
    </w:p>
    <w:p w14:paraId="2C1D36D9" w14:textId="02DCF731" w:rsidR="00BE291B" w:rsidRDefault="000D3F45" w:rsidP="00BE291B">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sidR="00B17C57">
        <w:rPr>
          <w:rFonts w:ascii="Times New Roman" w:eastAsia="Times New Roman" w:hAnsi="Times New Roman" w:cs="Times New Roman"/>
          <w:sz w:val="24"/>
          <w:szCs w:val="24"/>
        </w:rPr>
        <w:t>ll of</w:t>
      </w:r>
      <w:proofErr w:type="gramEnd"/>
      <w:r w:rsidR="00B17C57">
        <w:rPr>
          <w:rFonts w:ascii="Times New Roman" w:eastAsia="Times New Roman" w:hAnsi="Times New Roman" w:cs="Times New Roman"/>
          <w:sz w:val="24"/>
          <w:szCs w:val="24"/>
        </w:rPr>
        <w:t xml:space="preserve"> the </w:t>
      </w:r>
      <w:r w:rsidR="00A85D03">
        <w:rPr>
          <w:rFonts w:ascii="Times New Roman" w:eastAsia="Times New Roman" w:hAnsi="Times New Roman" w:cs="Times New Roman"/>
          <w:sz w:val="24"/>
          <w:szCs w:val="24"/>
        </w:rPr>
        <w:t xml:space="preserve">first and second batch </w:t>
      </w:r>
      <w:r w:rsidR="00B17C57">
        <w:rPr>
          <w:rFonts w:ascii="Times New Roman" w:eastAsia="Times New Roman" w:hAnsi="Times New Roman" w:cs="Times New Roman"/>
          <w:sz w:val="24"/>
          <w:szCs w:val="24"/>
        </w:rPr>
        <w:t xml:space="preserve">FY24 slots have been allocated to </w:t>
      </w:r>
      <w:r w:rsidR="00224099">
        <w:rPr>
          <w:rFonts w:ascii="Times New Roman" w:eastAsia="Times New Roman" w:hAnsi="Times New Roman" w:cs="Times New Roman"/>
          <w:sz w:val="24"/>
          <w:szCs w:val="24"/>
        </w:rPr>
        <w:t xml:space="preserve">CSBs according to the formula outlined in the Commonwealth’s waiver applications. </w:t>
      </w:r>
      <w:r w:rsidR="00A85D03">
        <w:rPr>
          <w:rFonts w:ascii="Times New Roman" w:eastAsia="Times New Roman" w:hAnsi="Times New Roman" w:cs="Times New Roman"/>
          <w:sz w:val="24"/>
          <w:szCs w:val="24"/>
        </w:rPr>
        <w:t xml:space="preserve">As the first batch of slots </w:t>
      </w:r>
      <w:r w:rsidR="00AE3BCC">
        <w:rPr>
          <w:rFonts w:ascii="Times New Roman" w:eastAsia="Times New Roman" w:hAnsi="Times New Roman" w:cs="Times New Roman"/>
          <w:sz w:val="24"/>
          <w:szCs w:val="24"/>
        </w:rPr>
        <w:t>became available (following C</w:t>
      </w:r>
      <w:r w:rsidR="00C779E8">
        <w:rPr>
          <w:rFonts w:ascii="Times New Roman" w:eastAsia="Times New Roman" w:hAnsi="Times New Roman" w:cs="Times New Roman"/>
          <w:sz w:val="24"/>
          <w:szCs w:val="24"/>
        </w:rPr>
        <w:t xml:space="preserve">enters for Medicare and </w:t>
      </w:r>
      <w:r w:rsidR="00AE3BCC">
        <w:rPr>
          <w:rFonts w:ascii="Times New Roman" w:eastAsia="Times New Roman" w:hAnsi="Times New Roman" w:cs="Times New Roman"/>
          <w:sz w:val="24"/>
          <w:szCs w:val="24"/>
        </w:rPr>
        <w:t>M</w:t>
      </w:r>
      <w:r w:rsidR="00C779E8">
        <w:rPr>
          <w:rFonts w:ascii="Times New Roman" w:eastAsia="Times New Roman" w:hAnsi="Times New Roman" w:cs="Times New Roman"/>
          <w:sz w:val="24"/>
          <w:szCs w:val="24"/>
        </w:rPr>
        <w:t xml:space="preserve">edicaid </w:t>
      </w:r>
      <w:r w:rsidR="00AE3BCC">
        <w:rPr>
          <w:rFonts w:ascii="Times New Roman" w:eastAsia="Times New Roman" w:hAnsi="Times New Roman" w:cs="Times New Roman"/>
          <w:sz w:val="24"/>
          <w:szCs w:val="24"/>
        </w:rPr>
        <w:t>S</w:t>
      </w:r>
      <w:r w:rsidR="00C779E8">
        <w:rPr>
          <w:rFonts w:ascii="Times New Roman" w:eastAsia="Times New Roman" w:hAnsi="Times New Roman" w:cs="Times New Roman"/>
          <w:sz w:val="24"/>
          <w:szCs w:val="24"/>
        </w:rPr>
        <w:t>er</w:t>
      </w:r>
      <w:r w:rsidR="00694EBC">
        <w:rPr>
          <w:rFonts w:ascii="Times New Roman" w:eastAsia="Times New Roman" w:hAnsi="Times New Roman" w:cs="Times New Roman"/>
          <w:sz w:val="24"/>
          <w:szCs w:val="24"/>
        </w:rPr>
        <w:t>v</w:t>
      </w:r>
      <w:r w:rsidR="00C779E8">
        <w:rPr>
          <w:rFonts w:ascii="Times New Roman" w:eastAsia="Times New Roman" w:hAnsi="Times New Roman" w:cs="Times New Roman"/>
          <w:sz w:val="24"/>
          <w:szCs w:val="24"/>
        </w:rPr>
        <w:t>ices’</w:t>
      </w:r>
      <w:r w:rsidR="00AE3BCC">
        <w:rPr>
          <w:rFonts w:ascii="Times New Roman" w:eastAsia="Times New Roman" w:hAnsi="Times New Roman" w:cs="Times New Roman"/>
          <w:sz w:val="24"/>
          <w:szCs w:val="24"/>
        </w:rPr>
        <w:t xml:space="preserve"> approval of the federal portion of the funding) in the fall of 2023, their assignment and activation of services is </w:t>
      </w:r>
      <w:r w:rsidR="00271B42">
        <w:rPr>
          <w:rFonts w:ascii="Times New Roman" w:eastAsia="Times New Roman" w:hAnsi="Times New Roman" w:cs="Times New Roman"/>
          <w:sz w:val="24"/>
          <w:szCs w:val="24"/>
        </w:rPr>
        <w:t>more advanced than the second batch of slots, which only became available for assignment on</w:t>
      </w:r>
      <w:r w:rsidR="00D01405">
        <w:rPr>
          <w:rFonts w:ascii="Times New Roman" w:eastAsia="Times New Roman" w:hAnsi="Times New Roman" w:cs="Times New Roman"/>
          <w:sz w:val="24"/>
          <w:szCs w:val="24"/>
        </w:rPr>
        <w:t xml:space="preserve"> January 1, 2024.  </w:t>
      </w:r>
      <w:r w:rsidR="0042407E">
        <w:rPr>
          <w:rFonts w:ascii="Times New Roman" w:eastAsia="Times New Roman" w:hAnsi="Times New Roman" w:cs="Times New Roman"/>
          <w:sz w:val="24"/>
          <w:szCs w:val="24"/>
        </w:rPr>
        <w:t>Across the two separate funding batches of slot</w:t>
      </w:r>
      <w:r w:rsidR="00D01405">
        <w:rPr>
          <w:rFonts w:ascii="Times New Roman" w:eastAsia="Times New Roman" w:hAnsi="Times New Roman" w:cs="Times New Roman"/>
          <w:sz w:val="24"/>
          <w:szCs w:val="24"/>
        </w:rPr>
        <w:t xml:space="preserve">, </w:t>
      </w:r>
      <w:r w:rsidR="0042407E">
        <w:rPr>
          <w:rFonts w:ascii="Times New Roman" w:eastAsia="Times New Roman" w:hAnsi="Times New Roman" w:cs="Times New Roman"/>
          <w:sz w:val="24"/>
          <w:szCs w:val="24"/>
        </w:rPr>
        <w:t xml:space="preserve">1,074 of the </w:t>
      </w:r>
      <w:r w:rsidR="001975EA">
        <w:rPr>
          <w:rFonts w:ascii="Times New Roman" w:eastAsia="Times New Roman" w:hAnsi="Times New Roman" w:cs="Times New Roman"/>
          <w:sz w:val="24"/>
          <w:szCs w:val="24"/>
        </w:rPr>
        <w:t>1</w:t>
      </w:r>
      <w:r w:rsidR="00340179">
        <w:rPr>
          <w:rFonts w:ascii="Times New Roman" w:eastAsia="Times New Roman" w:hAnsi="Times New Roman" w:cs="Times New Roman"/>
          <w:sz w:val="24"/>
          <w:szCs w:val="24"/>
        </w:rPr>
        <w:t>,</w:t>
      </w:r>
      <w:r w:rsidR="00BE796A">
        <w:rPr>
          <w:rFonts w:ascii="Times New Roman" w:eastAsia="Times New Roman" w:hAnsi="Times New Roman" w:cs="Times New Roman"/>
          <w:sz w:val="24"/>
          <w:szCs w:val="24"/>
        </w:rPr>
        <w:t>1</w:t>
      </w:r>
      <w:r w:rsidR="001975EA">
        <w:rPr>
          <w:rFonts w:ascii="Times New Roman" w:eastAsia="Times New Roman" w:hAnsi="Times New Roman" w:cs="Times New Roman"/>
          <w:sz w:val="24"/>
          <w:szCs w:val="24"/>
        </w:rPr>
        <w:t xml:space="preserve">00 </w:t>
      </w:r>
      <w:r w:rsidR="00C20708">
        <w:rPr>
          <w:rFonts w:ascii="Times New Roman" w:eastAsia="Times New Roman" w:hAnsi="Times New Roman" w:cs="Times New Roman"/>
          <w:sz w:val="24"/>
          <w:szCs w:val="24"/>
        </w:rPr>
        <w:t xml:space="preserve">funded </w:t>
      </w:r>
      <w:r w:rsidR="001975EA">
        <w:rPr>
          <w:rFonts w:ascii="Times New Roman" w:eastAsia="Times New Roman" w:hAnsi="Times New Roman" w:cs="Times New Roman"/>
          <w:sz w:val="24"/>
          <w:szCs w:val="24"/>
        </w:rPr>
        <w:t>FY24 slots (9</w:t>
      </w:r>
      <w:r w:rsidR="001F3B17">
        <w:rPr>
          <w:rFonts w:ascii="Times New Roman" w:eastAsia="Times New Roman" w:hAnsi="Times New Roman" w:cs="Times New Roman"/>
          <w:sz w:val="24"/>
          <w:szCs w:val="24"/>
        </w:rPr>
        <w:t>7</w:t>
      </w:r>
      <w:r w:rsidR="001975EA">
        <w:rPr>
          <w:rFonts w:ascii="Times New Roman" w:eastAsia="Times New Roman" w:hAnsi="Times New Roman" w:cs="Times New Roman"/>
          <w:sz w:val="24"/>
          <w:szCs w:val="24"/>
        </w:rPr>
        <w:t>.</w:t>
      </w:r>
      <w:r w:rsidR="001F3B17">
        <w:rPr>
          <w:rFonts w:ascii="Times New Roman" w:eastAsia="Times New Roman" w:hAnsi="Times New Roman" w:cs="Times New Roman"/>
          <w:sz w:val="24"/>
          <w:szCs w:val="24"/>
        </w:rPr>
        <w:t>6</w:t>
      </w:r>
      <w:r w:rsidR="001975EA">
        <w:rPr>
          <w:rFonts w:ascii="Times New Roman" w:eastAsia="Times New Roman" w:hAnsi="Times New Roman" w:cs="Times New Roman"/>
          <w:sz w:val="24"/>
          <w:szCs w:val="24"/>
        </w:rPr>
        <w:t xml:space="preserve"> percent) have been assigned to individuals, with </w:t>
      </w:r>
      <w:r w:rsidR="007E470E">
        <w:rPr>
          <w:rFonts w:ascii="Times New Roman" w:eastAsia="Times New Roman" w:hAnsi="Times New Roman" w:cs="Times New Roman"/>
          <w:sz w:val="24"/>
          <w:szCs w:val="24"/>
        </w:rPr>
        <w:t xml:space="preserve">most </w:t>
      </w:r>
      <w:r w:rsidR="001975EA">
        <w:rPr>
          <w:rFonts w:ascii="Times New Roman" w:eastAsia="Times New Roman" w:hAnsi="Times New Roman" w:cs="Times New Roman"/>
          <w:sz w:val="24"/>
          <w:szCs w:val="24"/>
        </w:rPr>
        <w:t xml:space="preserve">of the unassigned slots </w:t>
      </w:r>
      <w:r w:rsidR="007E470E">
        <w:rPr>
          <w:rFonts w:ascii="Times New Roman" w:eastAsia="Times New Roman" w:hAnsi="Times New Roman" w:cs="Times New Roman"/>
          <w:sz w:val="24"/>
          <w:szCs w:val="24"/>
        </w:rPr>
        <w:t xml:space="preserve">being </w:t>
      </w:r>
      <w:r w:rsidR="00724B7F">
        <w:rPr>
          <w:rFonts w:ascii="Times New Roman" w:eastAsia="Times New Roman" w:hAnsi="Times New Roman" w:cs="Times New Roman"/>
          <w:sz w:val="24"/>
          <w:szCs w:val="24"/>
        </w:rPr>
        <w:t xml:space="preserve">from the second </w:t>
      </w:r>
      <w:r w:rsidR="00C20708">
        <w:rPr>
          <w:rFonts w:ascii="Times New Roman" w:eastAsia="Times New Roman" w:hAnsi="Times New Roman" w:cs="Times New Roman"/>
          <w:sz w:val="24"/>
          <w:szCs w:val="24"/>
        </w:rPr>
        <w:t xml:space="preserve">(most recently released) </w:t>
      </w:r>
      <w:r w:rsidR="00724B7F">
        <w:rPr>
          <w:rFonts w:ascii="Times New Roman" w:eastAsia="Times New Roman" w:hAnsi="Times New Roman" w:cs="Times New Roman"/>
          <w:sz w:val="24"/>
          <w:szCs w:val="24"/>
        </w:rPr>
        <w:t>batch</w:t>
      </w:r>
      <w:r w:rsidR="00C20708">
        <w:rPr>
          <w:rFonts w:ascii="Times New Roman" w:eastAsia="Times New Roman" w:hAnsi="Times New Roman" w:cs="Times New Roman"/>
          <w:sz w:val="24"/>
          <w:szCs w:val="24"/>
        </w:rPr>
        <w:t xml:space="preserve"> of</w:t>
      </w:r>
      <w:r w:rsidR="00724B7F">
        <w:rPr>
          <w:rFonts w:ascii="Times New Roman" w:eastAsia="Times New Roman" w:hAnsi="Times New Roman" w:cs="Times New Roman"/>
          <w:sz w:val="24"/>
          <w:szCs w:val="24"/>
        </w:rPr>
        <w:t xml:space="preserve"> slots.  </w:t>
      </w:r>
      <w:r w:rsidR="00127019">
        <w:rPr>
          <w:rFonts w:ascii="Times New Roman" w:eastAsia="Times New Roman" w:hAnsi="Times New Roman" w:cs="Times New Roman"/>
          <w:sz w:val="24"/>
          <w:szCs w:val="24"/>
        </w:rPr>
        <w:t xml:space="preserve">Of the 1,074 </w:t>
      </w:r>
      <w:r w:rsidR="00CE26A8">
        <w:rPr>
          <w:rFonts w:ascii="Times New Roman" w:eastAsia="Times New Roman" w:hAnsi="Times New Roman" w:cs="Times New Roman"/>
          <w:sz w:val="24"/>
          <w:szCs w:val="24"/>
        </w:rPr>
        <w:t>individuals</w:t>
      </w:r>
      <w:r w:rsidR="00127019">
        <w:rPr>
          <w:rFonts w:ascii="Times New Roman" w:eastAsia="Times New Roman" w:hAnsi="Times New Roman" w:cs="Times New Roman"/>
          <w:sz w:val="24"/>
          <w:szCs w:val="24"/>
        </w:rPr>
        <w:t xml:space="preserve"> paired with DD waivers slots, </w:t>
      </w:r>
      <w:r w:rsidR="00CE26A8">
        <w:rPr>
          <w:rFonts w:ascii="Times New Roman" w:eastAsia="Times New Roman" w:hAnsi="Times New Roman" w:cs="Times New Roman"/>
          <w:sz w:val="24"/>
          <w:szCs w:val="24"/>
        </w:rPr>
        <w:t>456 people have begun services (</w:t>
      </w:r>
      <w:r w:rsidR="00324B51">
        <w:rPr>
          <w:rFonts w:ascii="Times New Roman" w:eastAsia="Times New Roman" w:hAnsi="Times New Roman" w:cs="Times New Roman"/>
          <w:sz w:val="24"/>
          <w:szCs w:val="24"/>
        </w:rPr>
        <w:t>42</w:t>
      </w:r>
      <w:r w:rsidR="00C20708">
        <w:rPr>
          <w:rFonts w:ascii="Times New Roman" w:eastAsia="Times New Roman" w:hAnsi="Times New Roman" w:cs="Times New Roman"/>
          <w:sz w:val="24"/>
          <w:szCs w:val="24"/>
        </w:rPr>
        <w:t xml:space="preserve"> percent</w:t>
      </w:r>
      <w:r w:rsidR="00324B51">
        <w:rPr>
          <w:rFonts w:ascii="Times New Roman" w:eastAsia="Times New Roman" w:hAnsi="Times New Roman" w:cs="Times New Roman"/>
          <w:sz w:val="24"/>
          <w:szCs w:val="24"/>
        </w:rPr>
        <w:t xml:space="preserve">).  Again, </w:t>
      </w:r>
      <w:proofErr w:type="gramStart"/>
      <w:r w:rsidR="00324B51">
        <w:rPr>
          <w:rFonts w:ascii="Times New Roman" w:eastAsia="Times New Roman" w:hAnsi="Times New Roman" w:cs="Times New Roman"/>
          <w:sz w:val="24"/>
          <w:szCs w:val="24"/>
        </w:rPr>
        <w:t>the majority of</w:t>
      </w:r>
      <w:proofErr w:type="gramEnd"/>
      <w:r w:rsidR="00324B51">
        <w:rPr>
          <w:rFonts w:ascii="Times New Roman" w:eastAsia="Times New Roman" w:hAnsi="Times New Roman" w:cs="Times New Roman"/>
          <w:sz w:val="24"/>
          <w:szCs w:val="24"/>
        </w:rPr>
        <w:t xml:space="preserve"> individuals not yet </w:t>
      </w:r>
      <w:r w:rsidR="00CC71CA">
        <w:rPr>
          <w:rFonts w:ascii="Times New Roman" w:eastAsia="Times New Roman" w:hAnsi="Times New Roman" w:cs="Times New Roman"/>
          <w:sz w:val="24"/>
          <w:szCs w:val="24"/>
        </w:rPr>
        <w:t xml:space="preserve">starting services are those in the later available </w:t>
      </w:r>
      <w:r w:rsidR="00CC71CA" w:rsidRPr="00CC71CA">
        <w:rPr>
          <w:rFonts w:ascii="Times New Roman" w:hAnsi="Times New Roman" w:cs="Times New Roman"/>
          <w:sz w:val="24"/>
          <w:szCs w:val="24"/>
        </w:rPr>
        <w:t>batch</w:t>
      </w:r>
      <w:r w:rsidR="00401E80">
        <w:rPr>
          <w:rFonts w:ascii="Times New Roman" w:hAnsi="Times New Roman" w:cs="Times New Roman"/>
          <w:sz w:val="24"/>
          <w:szCs w:val="24"/>
        </w:rPr>
        <w:t xml:space="preserve">, which is to be expected as they were only released in the third quarter of the fiscal year. </w:t>
      </w:r>
      <w:r w:rsidR="00CC71CA">
        <w:t xml:space="preserve"> </w:t>
      </w:r>
      <w:r w:rsidR="00B32187">
        <w:rPr>
          <w:rFonts w:ascii="Times New Roman" w:eastAsia="Times New Roman" w:hAnsi="Times New Roman" w:cs="Times New Roman"/>
          <w:sz w:val="24"/>
          <w:szCs w:val="24"/>
        </w:rPr>
        <w:t xml:space="preserve">DBHDS anticipates that </w:t>
      </w:r>
      <w:r w:rsidR="00340179">
        <w:rPr>
          <w:rFonts w:ascii="Times New Roman" w:eastAsia="Times New Roman" w:hAnsi="Times New Roman" w:cs="Times New Roman"/>
          <w:sz w:val="24"/>
          <w:szCs w:val="24"/>
        </w:rPr>
        <w:t xml:space="preserve">the </w:t>
      </w:r>
      <w:r w:rsidR="0081205E">
        <w:rPr>
          <w:rFonts w:ascii="Times New Roman" w:eastAsia="Times New Roman" w:hAnsi="Times New Roman" w:cs="Times New Roman"/>
          <w:sz w:val="24"/>
          <w:szCs w:val="24"/>
        </w:rPr>
        <w:t xml:space="preserve">number </w:t>
      </w:r>
      <w:r w:rsidR="00340179">
        <w:rPr>
          <w:rFonts w:ascii="Times New Roman" w:eastAsia="Times New Roman" w:hAnsi="Times New Roman" w:cs="Times New Roman"/>
          <w:sz w:val="24"/>
          <w:szCs w:val="24"/>
        </w:rPr>
        <w:t xml:space="preserve">of assigned slots and individuals paired with services </w:t>
      </w:r>
      <w:r w:rsidR="0081205E">
        <w:rPr>
          <w:rFonts w:ascii="Times New Roman" w:eastAsia="Times New Roman" w:hAnsi="Times New Roman" w:cs="Times New Roman"/>
          <w:sz w:val="24"/>
          <w:szCs w:val="24"/>
        </w:rPr>
        <w:t>will grow as the fiscal year progresses.</w:t>
      </w:r>
    </w:p>
    <w:p w14:paraId="018EF384" w14:textId="77777777" w:rsidR="009C16AA" w:rsidRDefault="009C16AA" w:rsidP="00BE291B">
      <w:pPr>
        <w:spacing w:after="0" w:line="240" w:lineRule="auto"/>
        <w:rPr>
          <w:rFonts w:ascii="Times New Roman" w:eastAsia="Times New Roman" w:hAnsi="Times New Roman" w:cs="Times New Roman"/>
          <w:sz w:val="24"/>
          <w:szCs w:val="24"/>
        </w:rPr>
      </w:pPr>
    </w:p>
    <w:p w14:paraId="77CDF613" w14:textId="77777777" w:rsidR="00BE291B" w:rsidRPr="009351B4" w:rsidRDefault="00BE291B" w:rsidP="00BE291B">
      <w:pPr>
        <w:spacing w:after="0" w:line="240" w:lineRule="auto"/>
        <w:rPr>
          <w:rFonts w:ascii="Times New Roman" w:eastAsia="Times New Roman" w:hAnsi="Times New Roman" w:cs="Times New Roman"/>
          <w:sz w:val="24"/>
          <w:szCs w:val="24"/>
        </w:rPr>
      </w:pPr>
    </w:p>
    <w:p w14:paraId="5CF14C28" w14:textId="0E8E8EA3" w:rsidR="00FD5054" w:rsidRDefault="00BE291B" w:rsidP="00FD5054">
      <w:pPr>
        <w:spacing w:after="0" w:line="240" w:lineRule="auto"/>
        <w:rPr>
          <w:rFonts w:ascii="Times New Roman" w:eastAsia="Times New Roman" w:hAnsi="Times New Roman" w:cs="Times New Roman"/>
          <w:sz w:val="24"/>
          <w:szCs w:val="24"/>
        </w:rPr>
      </w:pPr>
      <w:r w:rsidRPr="009351B4">
        <w:rPr>
          <w:rFonts w:ascii="Times New Roman" w:eastAsia="Times New Roman" w:hAnsi="Times New Roman" w:cs="Times New Roman"/>
          <w:sz w:val="24"/>
          <w:szCs w:val="24"/>
        </w:rPr>
        <w:t>cc:</w:t>
      </w:r>
      <w:r w:rsidRPr="009351B4">
        <w:rPr>
          <w:rFonts w:ascii="Times New Roman" w:eastAsia="Times New Roman" w:hAnsi="Times New Roman" w:cs="Times New Roman"/>
          <w:sz w:val="24"/>
          <w:szCs w:val="24"/>
        </w:rPr>
        <w:tab/>
        <w:t xml:space="preserve">The Honorable </w:t>
      </w:r>
      <w:r w:rsidR="00D579C9">
        <w:rPr>
          <w:rFonts w:ascii="Times New Roman" w:eastAsia="Times New Roman" w:hAnsi="Times New Roman" w:cs="Times New Roman"/>
          <w:sz w:val="24"/>
          <w:szCs w:val="24"/>
        </w:rPr>
        <w:t xml:space="preserve">John </w:t>
      </w:r>
      <w:r w:rsidR="00FD5054">
        <w:rPr>
          <w:rFonts w:ascii="Times New Roman" w:eastAsia="Times New Roman" w:hAnsi="Times New Roman" w:cs="Times New Roman"/>
          <w:sz w:val="24"/>
          <w:szCs w:val="24"/>
        </w:rPr>
        <w:t>Littel, Secretary, Health &amp; Human Resources</w:t>
      </w:r>
    </w:p>
    <w:p w14:paraId="380E3671" w14:textId="77777777" w:rsidR="003E5E55" w:rsidRDefault="003E5E55" w:rsidP="003E5E55">
      <w:pPr>
        <w:spacing w:after="0" w:line="240" w:lineRule="auto"/>
        <w:ind w:firstLine="720"/>
        <w:rPr>
          <w:rFonts w:ascii="Times New Roman" w:hAnsi="Times New Roman" w:cs="Times New Roman"/>
          <w:color w:val="222222"/>
          <w:sz w:val="24"/>
          <w:szCs w:val="24"/>
          <w:shd w:val="clear" w:color="auto" w:fill="FFFFFF"/>
        </w:rPr>
      </w:pPr>
      <w:r w:rsidRPr="00A10857">
        <w:rPr>
          <w:rFonts w:ascii="Times New Roman" w:hAnsi="Times New Roman" w:cs="Times New Roman"/>
          <w:color w:val="222222"/>
          <w:sz w:val="24"/>
          <w:szCs w:val="24"/>
          <w:shd w:val="clear" w:color="auto" w:fill="FFFFFF"/>
        </w:rPr>
        <w:t xml:space="preserve">Leah Mills </w:t>
      </w:r>
    </w:p>
    <w:p w14:paraId="144B4F84" w14:textId="77777777" w:rsidR="003E5E55" w:rsidRPr="009351B4" w:rsidRDefault="003E5E55" w:rsidP="003E5E55">
      <w:pPr>
        <w:spacing w:after="0" w:line="240" w:lineRule="auto"/>
        <w:ind w:firstLine="720"/>
        <w:rPr>
          <w:rFonts w:ascii="Times New Roman" w:eastAsia="Times New Roman" w:hAnsi="Times New Roman" w:cs="Times New Roman"/>
          <w:sz w:val="24"/>
          <w:szCs w:val="24"/>
        </w:rPr>
      </w:pPr>
      <w:r w:rsidRPr="00A10857">
        <w:rPr>
          <w:rFonts w:ascii="Times New Roman" w:hAnsi="Times New Roman" w:cs="Times New Roman"/>
          <w:color w:val="222222"/>
          <w:sz w:val="24"/>
          <w:szCs w:val="24"/>
          <w:shd w:val="clear" w:color="auto" w:fill="FFFFFF"/>
        </w:rPr>
        <w:t>James Williams</w:t>
      </w:r>
    </w:p>
    <w:p w14:paraId="283632DA" w14:textId="77777777" w:rsidR="003E5E55" w:rsidRPr="009351B4" w:rsidRDefault="003E5E55" w:rsidP="003E5E55">
      <w:pPr>
        <w:spacing w:after="0" w:line="240" w:lineRule="auto"/>
        <w:rPr>
          <w:rFonts w:ascii="Times New Roman" w:eastAsia="Times New Roman" w:hAnsi="Times New Roman" w:cs="Times New Roman"/>
          <w:sz w:val="24"/>
          <w:szCs w:val="24"/>
        </w:rPr>
      </w:pPr>
      <w:r w:rsidRPr="009351B4">
        <w:rPr>
          <w:rFonts w:ascii="Times New Roman" w:eastAsia="Times New Roman" w:hAnsi="Times New Roman" w:cs="Times New Roman"/>
          <w:sz w:val="24"/>
          <w:szCs w:val="24"/>
        </w:rPr>
        <w:tab/>
        <w:t>Mike Tweedy</w:t>
      </w:r>
    </w:p>
    <w:p w14:paraId="42499C01" w14:textId="77777777" w:rsidR="003E5E55" w:rsidRPr="004C7666" w:rsidRDefault="003E5E55" w:rsidP="003E5E55">
      <w:pPr>
        <w:spacing w:after="0" w:line="240" w:lineRule="auto"/>
        <w:rPr>
          <w:rFonts w:ascii="Times New Roman" w:eastAsia="Times New Roman" w:hAnsi="Times New Roman" w:cs="Times New Roman"/>
          <w:sz w:val="24"/>
          <w:szCs w:val="24"/>
        </w:rPr>
      </w:pPr>
      <w:r w:rsidRPr="009351B4">
        <w:rPr>
          <w:rFonts w:ascii="Times New Roman" w:eastAsia="Times New Roman" w:hAnsi="Times New Roman" w:cs="Times New Roman"/>
          <w:sz w:val="24"/>
          <w:szCs w:val="24"/>
        </w:rPr>
        <w:tab/>
        <w:t xml:space="preserve">Susan </w:t>
      </w:r>
      <w:proofErr w:type="spellStart"/>
      <w:r w:rsidRPr="009351B4">
        <w:rPr>
          <w:rFonts w:ascii="Times New Roman" w:eastAsia="Times New Roman" w:hAnsi="Times New Roman" w:cs="Times New Roman"/>
          <w:sz w:val="24"/>
          <w:szCs w:val="24"/>
        </w:rPr>
        <w:t>Massart</w:t>
      </w:r>
      <w:proofErr w:type="spellEnd"/>
    </w:p>
    <w:p w14:paraId="0E02AE14" w14:textId="77777777" w:rsidR="008D6706" w:rsidRPr="004C7666" w:rsidRDefault="008D6706" w:rsidP="00FD5054">
      <w:pPr>
        <w:spacing w:after="0" w:line="240" w:lineRule="auto"/>
        <w:rPr>
          <w:rFonts w:ascii="Times New Roman" w:eastAsia="Times New Roman" w:hAnsi="Times New Roman" w:cs="Times New Roman"/>
          <w:sz w:val="24"/>
          <w:szCs w:val="24"/>
        </w:rPr>
      </w:pPr>
    </w:p>
    <w:p w14:paraId="58954021" w14:textId="60BFA92B" w:rsidR="008B0BDA" w:rsidRPr="004C7666" w:rsidRDefault="008B0BDA" w:rsidP="004C7666">
      <w:pPr>
        <w:spacing w:after="0" w:line="240" w:lineRule="auto"/>
        <w:rPr>
          <w:rFonts w:ascii="Times New Roman" w:eastAsia="Times New Roman" w:hAnsi="Times New Roman" w:cs="Times New Roman"/>
          <w:sz w:val="24"/>
          <w:szCs w:val="24"/>
        </w:rPr>
      </w:pPr>
    </w:p>
    <w:sectPr w:rsidR="008B0BDA" w:rsidRPr="004C7666" w:rsidSect="00A408E5">
      <w:type w:val="continuous"/>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48863" w14:textId="77777777" w:rsidR="00A408E5" w:rsidRDefault="00A408E5" w:rsidP="00951460">
      <w:pPr>
        <w:spacing w:after="0" w:line="240" w:lineRule="auto"/>
      </w:pPr>
      <w:r>
        <w:separator/>
      </w:r>
    </w:p>
  </w:endnote>
  <w:endnote w:type="continuationSeparator" w:id="0">
    <w:p w14:paraId="5BF2F493" w14:textId="77777777" w:rsidR="00A408E5" w:rsidRDefault="00A408E5" w:rsidP="0095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221471"/>
      <w:docPartObj>
        <w:docPartGallery w:val="Page Numbers (Bottom of Page)"/>
        <w:docPartUnique/>
      </w:docPartObj>
    </w:sdtPr>
    <w:sdtEndPr>
      <w:rPr>
        <w:noProof/>
      </w:rPr>
    </w:sdtEndPr>
    <w:sdtContent>
      <w:p w14:paraId="433D54E8" w14:textId="1A27E1C1" w:rsidR="00334B26" w:rsidRDefault="00334B26">
        <w:pPr>
          <w:pStyle w:val="Footer"/>
          <w:jc w:val="right"/>
        </w:pPr>
        <w:r>
          <w:fldChar w:fldCharType="begin"/>
        </w:r>
        <w:r>
          <w:instrText xml:space="preserve"> PAGE   \* MERGEFORMAT </w:instrText>
        </w:r>
        <w:r>
          <w:fldChar w:fldCharType="separate"/>
        </w:r>
        <w:r w:rsidR="004C7666">
          <w:rPr>
            <w:noProof/>
          </w:rPr>
          <w:t>5</w:t>
        </w:r>
        <w:r>
          <w:rPr>
            <w:noProof/>
          </w:rPr>
          <w:fldChar w:fldCharType="end"/>
        </w:r>
      </w:p>
    </w:sdtContent>
  </w:sdt>
  <w:p w14:paraId="0FCB203E" w14:textId="77777777" w:rsidR="00334B26" w:rsidRDefault="00334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511B9" w14:textId="77777777" w:rsidR="00A408E5" w:rsidRDefault="00A408E5" w:rsidP="00951460">
      <w:pPr>
        <w:spacing w:after="0" w:line="240" w:lineRule="auto"/>
      </w:pPr>
      <w:r>
        <w:separator/>
      </w:r>
    </w:p>
  </w:footnote>
  <w:footnote w:type="continuationSeparator" w:id="0">
    <w:p w14:paraId="7B3433AF" w14:textId="77777777" w:rsidR="00A408E5" w:rsidRDefault="00A408E5" w:rsidP="009514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65B65"/>
    <w:multiLevelType w:val="hybridMultilevel"/>
    <w:tmpl w:val="FF8EA7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D134A"/>
    <w:multiLevelType w:val="hybridMultilevel"/>
    <w:tmpl w:val="54328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AB7879"/>
    <w:multiLevelType w:val="hybridMultilevel"/>
    <w:tmpl w:val="FDB6BCB2"/>
    <w:lvl w:ilvl="0" w:tplc="D790504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5775624">
    <w:abstractNumId w:val="1"/>
  </w:num>
  <w:num w:numId="2" w16cid:durableId="83917870">
    <w:abstractNumId w:val="0"/>
  </w:num>
  <w:num w:numId="3" w16cid:durableId="330721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FC6"/>
    <w:rsid w:val="00000148"/>
    <w:rsid w:val="00004E87"/>
    <w:rsid w:val="000429DB"/>
    <w:rsid w:val="00044B26"/>
    <w:rsid w:val="00053F3D"/>
    <w:rsid w:val="00061AE5"/>
    <w:rsid w:val="000707ED"/>
    <w:rsid w:val="000804AF"/>
    <w:rsid w:val="0008504E"/>
    <w:rsid w:val="000902BE"/>
    <w:rsid w:val="000C7A97"/>
    <w:rsid w:val="000D3F45"/>
    <w:rsid w:val="000E06A0"/>
    <w:rsid w:val="000E0F1C"/>
    <w:rsid w:val="000F463A"/>
    <w:rsid w:val="000F67D8"/>
    <w:rsid w:val="00100670"/>
    <w:rsid w:val="00110799"/>
    <w:rsid w:val="00120E43"/>
    <w:rsid w:val="00127019"/>
    <w:rsid w:val="00130210"/>
    <w:rsid w:val="00136796"/>
    <w:rsid w:val="001459BA"/>
    <w:rsid w:val="00157E73"/>
    <w:rsid w:val="00161C4A"/>
    <w:rsid w:val="00161EAB"/>
    <w:rsid w:val="00163CD4"/>
    <w:rsid w:val="001810E2"/>
    <w:rsid w:val="00186800"/>
    <w:rsid w:val="001975EA"/>
    <w:rsid w:val="00197804"/>
    <w:rsid w:val="001A5D50"/>
    <w:rsid w:val="001B2EF3"/>
    <w:rsid w:val="001C2193"/>
    <w:rsid w:val="001E4143"/>
    <w:rsid w:val="001E6927"/>
    <w:rsid w:val="001F3B17"/>
    <w:rsid w:val="002026DF"/>
    <w:rsid w:val="00216377"/>
    <w:rsid w:val="0022006B"/>
    <w:rsid w:val="002214B4"/>
    <w:rsid w:val="00224099"/>
    <w:rsid w:val="00227599"/>
    <w:rsid w:val="00234748"/>
    <w:rsid w:val="00236E6B"/>
    <w:rsid w:val="002419E8"/>
    <w:rsid w:val="00243AE6"/>
    <w:rsid w:val="00244049"/>
    <w:rsid w:val="00271B42"/>
    <w:rsid w:val="00281EFA"/>
    <w:rsid w:val="00292DAE"/>
    <w:rsid w:val="002A17B0"/>
    <w:rsid w:val="002A2620"/>
    <w:rsid w:val="002A29A8"/>
    <w:rsid w:val="002A7D2C"/>
    <w:rsid w:val="002B6306"/>
    <w:rsid w:val="002C6087"/>
    <w:rsid w:val="002D1DB1"/>
    <w:rsid w:val="002F73C4"/>
    <w:rsid w:val="00303492"/>
    <w:rsid w:val="00306362"/>
    <w:rsid w:val="003215EF"/>
    <w:rsid w:val="00321C85"/>
    <w:rsid w:val="00321F10"/>
    <w:rsid w:val="00323BBA"/>
    <w:rsid w:val="00323F70"/>
    <w:rsid w:val="00324B51"/>
    <w:rsid w:val="00334B26"/>
    <w:rsid w:val="00340179"/>
    <w:rsid w:val="00340641"/>
    <w:rsid w:val="00343FAC"/>
    <w:rsid w:val="0035029D"/>
    <w:rsid w:val="00350FDF"/>
    <w:rsid w:val="00353BF8"/>
    <w:rsid w:val="00357D5C"/>
    <w:rsid w:val="00366227"/>
    <w:rsid w:val="00370883"/>
    <w:rsid w:val="00373EE7"/>
    <w:rsid w:val="00374AA7"/>
    <w:rsid w:val="003835C3"/>
    <w:rsid w:val="003879C0"/>
    <w:rsid w:val="003977DE"/>
    <w:rsid w:val="003B7B66"/>
    <w:rsid w:val="003C6D87"/>
    <w:rsid w:val="003D191C"/>
    <w:rsid w:val="003E1613"/>
    <w:rsid w:val="003E16E7"/>
    <w:rsid w:val="003E5E55"/>
    <w:rsid w:val="003F3B7F"/>
    <w:rsid w:val="003F494C"/>
    <w:rsid w:val="003F74B4"/>
    <w:rsid w:val="004000BB"/>
    <w:rsid w:val="00401CA4"/>
    <w:rsid w:val="00401E80"/>
    <w:rsid w:val="00417A61"/>
    <w:rsid w:val="00423B8A"/>
    <w:rsid w:val="0042407E"/>
    <w:rsid w:val="0044646B"/>
    <w:rsid w:val="00451746"/>
    <w:rsid w:val="004640A0"/>
    <w:rsid w:val="004641DD"/>
    <w:rsid w:val="004666E1"/>
    <w:rsid w:val="00466A85"/>
    <w:rsid w:val="004716CD"/>
    <w:rsid w:val="00473AEA"/>
    <w:rsid w:val="00476940"/>
    <w:rsid w:val="00482785"/>
    <w:rsid w:val="004957F5"/>
    <w:rsid w:val="004A07F8"/>
    <w:rsid w:val="004A305C"/>
    <w:rsid w:val="004A559B"/>
    <w:rsid w:val="004B0497"/>
    <w:rsid w:val="004B0591"/>
    <w:rsid w:val="004B0C4A"/>
    <w:rsid w:val="004B5545"/>
    <w:rsid w:val="004C3114"/>
    <w:rsid w:val="004C7666"/>
    <w:rsid w:val="004C788E"/>
    <w:rsid w:val="004D110B"/>
    <w:rsid w:val="004D269E"/>
    <w:rsid w:val="004D2713"/>
    <w:rsid w:val="004D5F2C"/>
    <w:rsid w:val="004E443C"/>
    <w:rsid w:val="004F4141"/>
    <w:rsid w:val="005023A4"/>
    <w:rsid w:val="005124E0"/>
    <w:rsid w:val="00513249"/>
    <w:rsid w:val="00514C53"/>
    <w:rsid w:val="00517F2C"/>
    <w:rsid w:val="00533B37"/>
    <w:rsid w:val="005445FB"/>
    <w:rsid w:val="0054486C"/>
    <w:rsid w:val="0054544F"/>
    <w:rsid w:val="00550111"/>
    <w:rsid w:val="005531CF"/>
    <w:rsid w:val="00566117"/>
    <w:rsid w:val="005840D1"/>
    <w:rsid w:val="005913FE"/>
    <w:rsid w:val="00597750"/>
    <w:rsid w:val="00597780"/>
    <w:rsid w:val="005A0D89"/>
    <w:rsid w:val="005A522F"/>
    <w:rsid w:val="005C7467"/>
    <w:rsid w:val="005D0ECA"/>
    <w:rsid w:val="005D5C79"/>
    <w:rsid w:val="005D5D87"/>
    <w:rsid w:val="005E0100"/>
    <w:rsid w:val="00601604"/>
    <w:rsid w:val="00603FDA"/>
    <w:rsid w:val="00604A8A"/>
    <w:rsid w:val="00610522"/>
    <w:rsid w:val="00617A9E"/>
    <w:rsid w:val="0062414B"/>
    <w:rsid w:val="00635204"/>
    <w:rsid w:val="0064118E"/>
    <w:rsid w:val="00642F33"/>
    <w:rsid w:val="00677F1F"/>
    <w:rsid w:val="0068761A"/>
    <w:rsid w:val="00690239"/>
    <w:rsid w:val="00692957"/>
    <w:rsid w:val="00694EBC"/>
    <w:rsid w:val="006A2F72"/>
    <w:rsid w:val="006A793D"/>
    <w:rsid w:val="006B31DB"/>
    <w:rsid w:val="006C33C6"/>
    <w:rsid w:val="006C6CAB"/>
    <w:rsid w:val="006D0BCB"/>
    <w:rsid w:val="006D38D2"/>
    <w:rsid w:val="006E5701"/>
    <w:rsid w:val="006E7E9D"/>
    <w:rsid w:val="006F3B53"/>
    <w:rsid w:val="00721468"/>
    <w:rsid w:val="0072247A"/>
    <w:rsid w:val="00724B7F"/>
    <w:rsid w:val="00727785"/>
    <w:rsid w:val="007311E9"/>
    <w:rsid w:val="00734C98"/>
    <w:rsid w:val="00740C96"/>
    <w:rsid w:val="007469E7"/>
    <w:rsid w:val="00753AB0"/>
    <w:rsid w:val="007730E3"/>
    <w:rsid w:val="00782BD4"/>
    <w:rsid w:val="00786CD6"/>
    <w:rsid w:val="00795573"/>
    <w:rsid w:val="00796BFB"/>
    <w:rsid w:val="007B3CA8"/>
    <w:rsid w:val="007C67C0"/>
    <w:rsid w:val="007D0AF4"/>
    <w:rsid w:val="007E2467"/>
    <w:rsid w:val="007E470E"/>
    <w:rsid w:val="007F19EE"/>
    <w:rsid w:val="007F29CE"/>
    <w:rsid w:val="007F4FB1"/>
    <w:rsid w:val="008102B0"/>
    <w:rsid w:val="008116D4"/>
    <w:rsid w:val="0081205E"/>
    <w:rsid w:val="0081228A"/>
    <w:rsid w:val="00831F14"/>
    <w:rsid w:val="00835A5A"/>
    <w:rsid w:val="00841583"/>
    <w:rsid w:val="00843CE7"/>
    <w:rsid w:val="00850078"/>
    <w:rsid w:val="00861A14"/>
    <w:rsid w:val="00865143"/>
    <w:rsid w:val="00866746"/>
    <w:rsid w:val="00875993"/>
    <w:rsid w:val="00890718"/>
    <w:rsid w:val="008930C6"/>
    <w:rsid w:val="00896286"/>
    <w:rsid w:val="008A3F35"/>
    <w:rsid w:val="008A5291"/>
    <w:rsid w:val="008B0BDA"/>
    <w:rsid w:val="008B1646"/>
    <w:rsid w:val="008C2337"/>
    <w:rsid w:val="008D3B0D"/>
    <w:rsid w:val="008D6706"/>
    <w:rsid w:val="008E4E5D"/>
    <w:rsid w:val="008F1859"/>
    <w:rsid w:val="008F3BAA"/>
    <w:rsid w:val="008F528E"/>
    <w:rsid w:val="00914209"/>
    <w:rsid w:val="00924216"/>
    <w:rsid w:val="0092456A"/>
    <w:rsid w:val="009344F3"/>
    <w:rsid w:val="009367D5"/>
    <w:rsid w:val="00940ADA"/>
    <w:rsid w:val="009473D2"/>
    <w:rsid w:val="009500D8"/>
    <w:rsid w:val="00951460"/>
    <w:rsid w:val="009567C8"/>
    <w:rsid w:val="0096603C"/>
    <w:rsid w:val="00970933"/>
    <w:rsid w:val="00980046"/>
    <w:rsid w:val="00981C1B"/>
    <w:rsid w:val="009846FF"/>
    <w:rsid w:val="0098604A"/>
    <w:rsid w:val="00990D69"/>
    <w:rsid w:val="00996AF1"/>
    <w:rsid w:val="009A0CE8"/>
    <w:rsid w:val="009B514A"/>
    <w:rsid w:val="009C16AA"/>
    <w:rsid w:val="009C5FDD"/>
    <w:rsid w:val="009D599D"/>
    <w:rsid w:val="009E451D"/>
    <w:rsid w:val="009E4BF3"/>
    <w:rsid w:val="009E7BF3"/>
    <w:rsid w:val="009F06D1"/>
    <w:rsid w:val="009F75A0"/>
    <w:rsid w:val="00A00259"/>
    <w:rsid w:val="00A01A6F"/>
    <w:rsid w:val="00A10857"/>
    <w:rsid w:val="00A16604"/>
    <w:rsid w:val="00A3501B"/>
    <w:rsid w:val="00A408E5"/>
    <w:rsid w:val="00A4144B"/>
    <w:rsid w:val="00A55636"/>
    <w:rsid w:val="00A8435E"/>
    <w:rsid w:val="00A85D03"/>
    <w:rsid w:val="00AA0E58"/>
    <w:rsid w:val="00AA7590"/>
    <w:rsid w:val="00AC149A"/>
    <w:rsid w:val="00AC20D8"/>
    <w:rsid w:val="00AD2EE9"/>
    <w:rsid w:val="00AD6306"/>
    <w:rsid w:val="00AE1A4C"/>
    <w:rsid w:val="00AE3BCC"/>
    <w:rsid w:val="00AE4163"/>
    <w:rsid w:val="00AE526C"/>
    <w:rsid w:val="00AE6722"/>
    <w:rsid w:val="00AF090A"/>
    <w:rsid w:val="00B02BDF"/>
    <w:rsid w:val="00B05110"/>
    <w:rsid w:val="00B060D7"/>
    <w:rsid w:val="00B17C57"/>
    <w:rsid w:val="00B31B14"/>
    <w:rsid w:val="00B32187"/>
    <w:rsid w:val="00B326D9"/>
    <w:rsid w:val="00B33135"/>
    <w:rsid w:val="00B3482F"/>
    <w:rsid w:val="00B41627"/>
    <w:rsid w:val="00B5669E"/>
    <w:rsid w:val="00B600A6"/>
    <w:rsid w:val="00B624AA"/>
    <w:rsid w:val="00B65169"/>
    <w:rsid w:val="00B75E17"/>
    <w:rsid w:val="00B82B50"/>
    <w:rsid w:val="00B83FC5"/>
    <w:rsid w:val="00B87029"/>
    <w:rsid w:val="00BA1C41"/>
    <w:rsid w:val="00BA306F"/>
    <w:rsid w:val="00BA42B3"/>
    <w:rsid w:val="00BB0304"/>
    <w:rsid w:val="00BC0950"/>
    <w:rsid w:val="00BC5CB9"/>
    <w:rsid w:val="00BE291B"/>
    <w:rsid w:val="00BE5889"/>
    <w:rsid w:val="00BE796A"/>
    <w:rsid w:val="00BF0BAE"/>
    <w:rsid w:val="00BF47AF"/>
    <w:rsid w:val="00C02868"/>
    <w:rsid w:val="00C15E1E"/>
    <w:rsid w:val="00C17F46"/>
    <w:rsid w:val="00C20708"/>
    <w:rsid w:val="00C21586"/>
    <w:rsid w:val="00C3050C"/>
    <w:rsid w:val="00C3110A"/>
    <w:rsid w:val="00C35C21"/>
    <w:rsid w:val="00C47A4E"/>
    <w:rsid w:val="00C51B44"/>
    <w:rsid w:val="00C52442"/>
    <w:rsid w:val="00C52D55"/>
    <w:rsid w:val="00C579D7"/>
    <w:rsid w:val="00C61AFF"/>
    <w:rsid w:val="00C64983"/>
    <w:rsid w:val="00C735CF"/>
    <w:rsid w:val="00C779E8"/>
    <w:rsid w:val="00C81887"/>
    <w:rsid w:val="00C81DF9"/>
    <w:rsid w:val="00C85E05"/>
    <w:rsid w:val="00C9293F"/>
    <w:rsid w:val="00C96C63"/>
    <w:rsid w:val="00CA2CBE"/>
    <w:rsid w:val="00CA45C4"/>
    <w:rsid w:val="00CA7E8D"/>
    <w:rsid w:val="00CB5C89"/>
    <w:rsid w:val="00CB6B86"/>
    <w:rsid w:val="00CC0137"/>
    <w:rsid w:val="00CC0507"/>
    <w:rsid w:val="00CC71CA"/>
    <w:rsid w:val="00CD0B99"/>
    <w:rsid w:val="00CD5658"/>
    <w:rsid w:val="00CE26A8"/>
    <w:rsid w:val="00CE347A"/>
    <w:rsid w:val="00CE42D3"/>
    <w:rsid w:val="00CE6A83"/>
    <w:rsid w:val="00D01405"/>
    <w:rsid w:val="00D043CE"/>
    <w:rsid w:val="00D12A1B"/>
    <w:rsid w:val="00D203E6"/>
    <w:rsid w:val="00D24964"/>
    <w:rsid w:val="00D31F5D"/>
    <w:rsid w:val="00D43996"/>
    <w:rsid w:val="00D579C9"/>
    <w:rsid w:val="00D60FC6"/>
    <w:rsid w:val="00D66782"/>
    <w:rsid w:val="00D66E19"/>
    <w:rsid w:val="00D676B8"/>
    <w:rsid w:val="00D739FD"/>
    <w:rsid w:val="00D902B9"/>
    <w:rsid w:val="00D91446"/>
    <w:rsid w:val="00D91949"/>
    <w:rsid w:val="00DA0D97"/>
    <w:rsid w:val="00DB544A"/>
    <w:rsid w:val="00DD7B62"/>
    <w:rsid w:val="00DE21B6"/>
    <w:rsid w:val="00DF2B3A"/>
    <w:rsid w:val="00DF53FC"/>
    <w:rsid w:val="00DF584D"/>
    <w:rsid w:val="00E00B19"/>
    <w:rsid w:val="00E13D72"/>
    <w:rsid w:val="00E33EB1"/>
    <w:rsid w:val="00E37D40"/>
    <w:rsid w:val="00E40707"/>
    <w:rsid w:val="00E40BC3"/>
    <w:rsid w:val="00E41547"/>
    <w:rsid w:val="00E537A1"/>
    <w:rsid w:val="00E61F8B"/>
    <w:rsid w:val="00E7282F"/>
    <w:rsid w:val="00E741F1"/>
    <w:rsid w:val="00E80AFE"/>
    <w:rsid w:val="00E830B0"/>
    <w:rsid w:val="00E83E39"/>
    <w:rsid w:val="00E8614C"/>
    <w:rsid w:val="00E97EBE"/>
    <w:rsid w:val="00EA65EA"/>
    <w:rsid w:val="00EB040E"/>
    <w:rsid w:val="00EB4E62"/>
    <w:rsid w:val="00EC0880"/>
    <w:rsid w:val="00EC1209"/>
    <w:rsid w:val="00ED5DB4"/>
    <w:rsid w:val="00EE1660"/>
    <w:rsid w:val="00EE3C43"/>
    <w:rsid w:val="00EF2C78"/>
    <w:rsid w:val="00EF68C3"/>
    <w:rsid w:val="00F01A2B"/>
    <w:rsid w:val="00F10F06"/>
    <w:rsid w:val="00F11524"/>
    <w:rsid w:val="00F12663"/>
    <w:rsid w:val="00F200AD"/>
    <w:rsid w:val="00F35855"/>
    <w:rsid w:val="00F35974"/>
    <w:rsid w:val="00F40788"/>
    <w:rsid w:val="00F47056"/>
    <w:rsid w:val="00F54A95"/>
    <w:rsid w:val="00F626AA"/>
    <w:rsid w:val="00F63D59"/>
    <w:rsid w:val="00F64EC9"/>
    <w:rsid w:val="00F6589C"/>
    <w:rsid w:val="00F67A74"/>
    <w:rsid w:val="00F70733"/>
    <w:rsid w:val="00F76094"/>
    <w:rsid w:val="00F81511"/>
    <w:rsid w:val="00F84A22"/>
    <w:rsid w:val="00F90A46"/>
    <w:rsid w:val="00F91061"/>
    <w:rsid w:val="00F93510"/>
    <w:rsid w:val="00FA7D0D"/>
    <w:rsid w:val="00FB4B72"/>
    <w:rsid w:val="00FC31CC"/>
    <w:rsid w:val="00FD22F6"/>
    <w:rsid w:val="00FD5054"/>
    <w:rsid w:val="00FF0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7F72F"/>
  <w15:docId w15:val="{643F2DCA-45C0-4F93-8660-16CAAD61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0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FC6"/>
    <w:rPr>
      <w:rFonts w:ascii="Tahoma" w:hAnsi="Tahoma" w:cs="Tahoma"/>
      <w:sz w:val="16"/>
      <w:szCs w:val="16"/>
    </w:rPr>
  </w:style>
  <w:style w:type="paragraph" w:styleId="BodyText">
    <w:name w:val="Body Text"/>
    <w:basedOn w:val="Normal"/>
    <w:link w:val="BodyTextChar"/>
    <w:rsid w:val="00D60FC6"/>
    <w:pPr>
      <w:widowControl w:val="0"/>
      <w:spacing w:after="0" w:line="0" w:lineRule="atLeast"/>
      <w:jc w:val="center"/>
    </w:pPr>
    <w:rPr>
      <w:rFonts w:ascii="CG Times (W1)" w:eastAsia="Times New Roman" w:hAnsi="CG Times (W1)" w:cs="Times New Roman"/>
      <w:b/>
      <w:bCs/>
      <w:i/>
      <w:color w:val="000080"/>
      <w:sz w:val="40"/>
      <w:szCs w:val="20"/>
    </w:rPr>
  </w:style>
  <w:style w:type="character" w:customStyle="1" w:styleId="BodyTextChar">
    <w:name w:val="Body Text Char"/>
    <w:basedOn w:val="DefaultParagraphFont"/>
    <w:link w:val="BodyText"/>
    <w:rsid w:val="00D60FC6"/>
    <w:rPr>
      <w:rFonts w:ascii="CG Times (W1)" w:eastAsia="Times New Roman" w:hAnsi="CG Times (W1)" w:cs="Times New Roman"/>
      <w:b/>
      <w:bCs/>
      <w:i/>
      <w:color w:val="000080"/>
      <w:sz w:val="40"/>
      <w:szCs w:val="20"/>
    </w:rPr>
  </w:style>
  <w:style w:type="paragraph" w:styleId="NoSpacing">
    <w:name w:val="No Spacing"/>
    <w:uiPriority w:val="1"/>
    <w:qFormat/>
    <w:rsid w:val="00D739FD"/>
    <w:pPr>
      <w:spacing w:after="0" w:line="240" w:lineRule="auto"/>
    </w:pPr>
  </w:style>
  <w:style w:type="paragraph" w:styleId="ListParagraph">
    <w:name w:val="List Paragraph"/>
    <w:basedOn w:val="Normal"/>
    <w:uiPriority w:val="34"/>
    <w:qFormat/>
    <w:rsid w:val="00BE291B"/>
    <w:pPr>
      <w:spacing w:after="250" w:line="249" w:lineRule="auto"/>
      <w:ind w:left="720" w:hanging="10"/>
      <w:contextualSpacing/>
    </w:pPr>
    <w:rPr>
      <w:rFonts w:ascii="Arial" w:eastAsia="Arial" w:hAnsi="Arial" w:cs="Arial"/>
      <w:color w:val="333333"/>
      <w:sz w:val="19"/>
    </w:rPr>
  </w:style>
  <w:style w:type="paragraph" w:styleId="Header">
    <w:name w:val="header"/>
    <w:basedOn w:val="Normal"/>
    <w:link w:val="HeaderChar"/>
    <w:uiPriority w:val="99"/>
    <w:unhideWhenUsed/>
    <w:rsid w:val="00951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460"/>
  </w:style>
  <w:style w:type="paragraph" w:styleId="Footer">
    <w:name w:val="footer"/>
    <w:basedOn w:val="Normal"/>
    <w:link w:val="FooterChar"/>
    <w:uiPriority w:val="99"/>
    <w:unhideWhenUsed/>
    <w:rsid w:val="00951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460"/>
  </w:style>
  <w:style w:type="paragraph" w:customStyle="1" w:styleId="Default">
    <w:name w:val="Default"/>
    <w:rsid w:val="00374AA7"/>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iPriority w:val="99"/>
    <w:semiHidden/>
    <w:unhideWhenUsed/>
    <w:rsid w:val="00D676B8"/>
    <w:rPr>
      <w:sz w:val="16"/>
      <w:szCs w:val="16"/>
    </w:rPr>
  </w:style>
  <w:style w:type="paragraph" w:styleId="CommentText">
    <w:name w:val="annotation text"/>
    <w:basedOn w:val="Normal"/>
    <w:link w:val="CommentTextChar"/>
    <w:uiPriority w:val="99"/>
    <w:unhideWhenUsed/>
    <w:rsid w:val="00D676B8"/>
    <w:pPr>
      <w:spacing w:line="240" w:lineRule="auto"/>
    </w:pPr>
    <w:rPr>
      <w:sz w:val="20"/>
      <w:szCs w:val="20"/>
    </w:rPr>
  </w:style>
  <w:style w:type="character" w:customStyle="1" w:styleId="CommentTextChar">
    <w:name w:val="Comment Text Char"/>
    <w:basedOn w:val="DefaultParagraphFont"/>
    <w:link w:val="CommentText"/>
    <w:uiPriority w:val="99"/>
    <w:rsid w:val="00D676B8"/>
    <w:rPr>
      <w:sz w:val="20"/>
      <w:szCs w:val="20"/>
    </w:rPr>
  </w:style>
  <w:style w:type="paragraph" w:styleId="CommentSubject">
    <w:name w:val="annotation subject"/>
    <w:basedOn w:val="CommentText"/>
    <w:next w:val="CommentText"/>
    <w:link w:val="CommentSubjectChar"/>
    <w:uiPriority w:val="99"/>
    <w:semiHidden/>
    <w:unhideWhenUsed/>
    <w:rsid w:val="00D676B8"/>
    <w:rPr>
      <w:b/>
      <w:bCs/>
    </w:rPr>
  </w:style>
  <w:style w:type="character" w:customStyle="1" w:styleId="CommentSubjectChar">
    <w:name w:val="Comment Subject Char"/>
    <w:basedOn w:val="CommentTextChar"/>
    <w:link w:val="CommentSubject"/>
    <w:uiPriority w:val="99"/>
    <w:semiHidden/>
    <w:rsid w:val="00D676B8"/>
    <w:rPr>
      <w:b/>
      <w:bCs/>
      <w:sz w:val="20"/>
      <w:szCs w:val="20"/>
    </w:rPr>
  </w:style>
  <w:style w:type="paragraph" w:customStyle="1" w:styleId="paragraph">
    <w:name w:val="paragraph"/>
    <w:basedOn w:val="Normal"/>
    <w:rsid w:val="007D0A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D0AF4"/>
  </w:style>
  <w:style w:type="character" w:customStyle="1" w:styleId="eop">
    <w:name w:val="eop"/>
    <w:basedOn w:val="DefaultParagraphFont"/>
    <w:rsid w:val="007D0AF4"/>
  </w:style>
  <w:style w:type="character" w:customStyle="1" w:styleId="advancedproofingissue">
    <w:name w:val="advancedproofingissue"/>
    <w:basedOn w:val="DefaultParagraphFont"/>
    <w:rsid w:val="007D0AF4"/>
  </w:style>
  <w:style w:type="character" w:customStyle="1" w:styleId="spellingerror">
    <w:name w:val="spellingerror"/>
    <w:basedOn w:val="DefaultParagraphFont"/>
    <w:rsid w:val="00BB0304"/>
  </w:style>
  <w:style w:type="character" w:customStyle="1" w:styleId="contextualspellingandgrammarerror">
    <w:name w:val="contextualspellingandgrammarerror"/>
    <w:basedOn w:val="DefaultParagraphFont"/>
    <w:rsid w:val="00BB0304"/>
  </w:style>
  <w:style w:type="table" w:styleId="TableGrid">
    <w:name w:val="Table Grid"/>
    <w:basedOn w:val="TableNormal"/>
    <w:uiPriority w:val="39"/>
    <w:rsid w:val="00CE6A8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311E9"/>
    <w:pPr>
      <w:spacing w:after="0" w:line="240" w:lineRule="auto"/>
    </w:pPr>
  </w:style>
  <w:style w:type="paragraph" w:customStyle="1" w:styleId="pf0">
    <w:name w:val="pf0"/>
    <w:basedOn w:val="Normal"/>
    <w:rsid w:val="00603F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603FD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40748">
      <w:bodyDiv w:val="1"/>
      <w:marLeft w:val="0"/>
      <w:marRight w:val="0"/>
      <w:marTop w:val="0"/>
      <w:marBottom w:val="0"/>
      <w:divBdr>
        <w:top w:val="none" w:sz="0" w:space="0" w:color="auto"/>
        <w:left w:val="none" w:sz="0" w:space="0" w:color="auto"/>
        <w:bottom w:val="none" w:sz="0" w:space="0" w:color="auto"/>
        <w:right w:val="none" w:sz="0" w:space="0" w:color="auto"/>
      </w:divBdr>
      <w:divsChild>
        <w:div w:id="1761608835">
          <w:marLeft w:val="0"/>
          <w:marRight w:val="0"/>
          <w:marTop w:val="0"/>
          <w:marBottom w:val="0"/>
          <w:divBdr>
            <w:top w:val="none" w:sz="0" w:space="0" w:color="auto"/>
            <w:left w:val="none" w:sz="0" w:space="0" w:color="auto"/>
            <w:bottom w:val="none" w:sz="0" w:space="0" w:color="auto"/>
            <w:right w:val="none" w:sz="0" w:space="0" w:color="auto"/>
          </w:divBdr>
        </w:div>
      </w:divsChild>
    </w:div>
    <w:div w:id="339813488">
      <w:bodyDiv w:val="1"/>
      <w:marLeft w:val="0"/>
      <w:marRight w:val="0"/>
      <w:marTop w:val="0"/>
      <w:marBottom w:val="0"/>
      <w:divBdr>
        <w:top w:val="none" w:sz="0" w:space="0" w:color="auto"/>
        <w:left w:val="none" w:sz="0" w:space="0" w:color="auto"/>
        <w:bottom w:val="none" w:sz="0" w:space="0" w:color="auto"/>
        <w:right w:val="none" w:sz="0" w:space="0" w:color="auto"/>
      </w:divBdr>
    </w:div>
    <w:div w:id="565410824">
      <w:bodyDiv w:val="1"/>
      <w:marLeft w:val="0"/>
      <w:marRight w:val="0"/>
      <w:marTop w:val="0"/>
      <w:marBottom w:val="0"/>
      <w:divBdr>
        <w:top w:val="none" w:sz="0" w:space="0" w:color="auto"/>
        <w:left w:val="none" w:sz="0" w:space="0" w:color="auto"/>
        <w:bottom w:val="none" w:sz="0" w:space="0" w:color="auto"/>
        <w:right w:val="none" w:sz="0" w:space="0" w:color="auto"/>
      </w:divBdr>
      <w:divsChild>
        <w:div w:id="226960189">
          <w:marLeft w:val="0"/>
          <w:marRight w:val="0"/>
          <w:marTop w:val="0"/>
          <w:marBottom w:val="0"/>
          <w:divBdr>
            <w:top w:val="none" w:sz="0" w:space="0" w:color="auto"/>
            <w:left w:val="none" w:sz="0" w:space="0" w:color="auto"/>
            <w:bottom w:val="none" w:sz="0" w:space="0" w:color="auto"/>
            <w:right w:val="none" w:sz="0" w:space="0" w:color="auto"/>
          </w:divBdr>
        </w:div>
        <w:div w:id="1797946134">
          <w:marLeft w:val="0"/>
          <w:marRight w:val="0"/>
          <w:marTop w:val="0"/>
          <w:marBottom w:val="0"/>
          <w:divBdr>
            <w:top w:val="none" w:sz="0" w:space="0" w:color="auto"/>
            <w:left w:val="none" w:sz="0" w:space="0" w:color="auto"/>
            <w:bottom w:val="none" w:sz="0" w:space="0" w:color="auto"/>
            <w:right w:val="none" w:sz="0" w:space="0" w:color="auto"/>
          </w:divBdr>
        </w:div>
        <w:div w:id="487670825">
          <w:marLeft w:val="0"/>
          <w:marRight w:val="0"/>
          <w:marTop w:val="0"/>
          <w:marBottom w:val="0"/>
          <w:divBdr>
            <w:top w:val="none" w:sz="0" w:space="0" w:color="auto"/>
            <w:left w:val="none" w:sz="0" w:space="0" w:color="auto"/>
            <w:bottom w:val="none" w:sz="0" w:space="0" w:color="auto"/>
            <w:right w:val="none" w:sz="0" w:space="0" w:color="auto"/>
          </w:divBdr>
        </w:div>
        <w:div w:id="1865897250">
          <w:marLeft w:val="0"/>
          <w:marRight w:val="0"/>
          <w:marTop w:val="0"/>
          <w:marBottom w:val="0"/>
          <w:divBdr>
            <w:top w:val="none" w:sz="0" w:space="0" w:color="auto"/>
            <w:left w:val="none" w:sz="0" w:space="0" w:color="auto"/>
            <w:bottom w:val="none" w:sz="0" w:space="0" w:color="auto"/>
            <w:right w:val="none" w:sz="0" w:space="0" w:color="auto"/>
          </w:divBdr>
        </w:div>
        <w:div w:id="708452278">
          <w:marLeft w:val="0"/>
          <w:marRight w:val="0"/>
          <w:marTop w:val="0"/>
          <w:marBottom w:val="0"/>
          <w:divBdr>
            <w:top w:val="none" w:sz="0" w:space="0" w:color="auto"/>
            <w:left w:val="none" w:sz="0" w:space="0" w:color="auto"/>
            <w:bottom w:val="none" w:sz="0" w:space="0" w:color="auto"/>
            <w:right w:val="none" w:sz="0" w:space="0" w:color="auto"/>
          </w:divBdr>
        </w:div>
      </w:divsChild>
    </w:div>
    <w:div w:id="809247013">
      <w:bodyDiv w:val="1"/>
      <w:marLeft w:val="0"/>
      <w:marRight w:val="0"/>
      <w:marTop w:val="0"/>
      <w:marBottom w:val="0"/>
      <w:divBdr>
        <w:top w:val="none" w:sz="0" w:space="0" w:color="auto"/>
        <w:left w:val="none" w:sz="0" w:space="0" w:color="auto"/>
        <w:bottom w:val="none" w:sz="0" w:space="0" w:color="auto"/>
        <w:right w:val="none" w:sz="0" w:space="0" w:color="auto"/>
      </w:divBdr>
      <w:divsChild>
        <w:div w:id="1146093768">
          <w:marLeft w:val="0"/>
          <w:marRight w:val="0"/>
          <w:marTop w:val="0"/>
          <w:marBottom w:val="0"/>
          <w:divBdr>
            <w:top w:val="none" w:sz="0" w:space="0" w:color="auto"/>
            <w:left w:val="none" w:sz="0" w:space="0" w:color="auto"/>
            <w:bottom w:val="none" w:sz="0" w:space="0" w:color="auto"/>
            <w:right w:val="none" w:sz="0" w:space="0" w:color="auto"/>
          </w:divBdr>
        </w:div>
        <w:div w:id="2069839778">
          <w:marLeft w:val="0"/>
          <w:marRight w:val="0"/>
          <w:marTop w:val="0"/>
          <w:marBottom w:val="0"/>
          <w:divBdr>
            <w:top w:val="none" w:sz="0" w:space="0" w:color="auto"/>
            <w:left w:val="none" w:sz="0" w:space="0" w:color="auto"/>
            <w:bottom w:val="none" w:sz="0" w:space="0" w:color="auto"/>
            <w:right w:val="none" w:sz="0" w:space="0" w:color="auto"/>
          </w:divBdr>
        </w:div>
        <w:div w:id="1475175860">
          <w:marLeft w:val="0"/>
          <w:marRight w:val="0"/>
          <w:marTop w:val="0"/>
          <w:marBottom w:val="0"/>
          <w:divBdr>
            <w:top w:val="none" w:sz="0" w:space="0" w:color="auto"/>
            <w:left w:val="none" w:sz="0" w:space="0" w:color="auto"/>
            <w:bottom w:val="none" w:sz="0" w:space="0" w:color="auto"/>
            <w:right w:val="none" w:sz="0" w:space="0" w:color="auto"/>
          </w:divBdr>
        </w:div>
        <w:div w:id="1201092741">
          <w:marLeft w:val="0"/>
          <w:marRight w:val="0"/>
          <w:marTop w:val="0"/>
          <w:marBottom w:val="0"/>
          <w:divBdr>
            <w:top w:val="none" w:sz="0" w:space="0" w:color="auto"/>
            <w:left w:val="none" w:sz="0" w:space="0" w:color="auto"/>
            <w:bottom w:val="none" w:sz="0" w:space="0" w:color="auto"/>
            <w:right w:val="none" w:sz="0" w:space="0" w:color="auto"/>
          </w:divBdr>
        </w:div>
        <w:div w:id="1526213939">
          <w:marLeft w:val="0"/>
          <w:marRight w:val="0"/>
          <w:marTop w:val="0"/>
          <w:marBottom w:val="0"/>
          <w:divBdr>
            <w:top w:val="none" w:sz="0" w:space="0" w:color="auto"/>
            <w:left w:val="none" w:sz="0" w:space="0" w:color="auto"/>
            <w:bottom w:val="none" w:sz="0" w:space="0" w:color="auto"/>
            <w:right w:val="none" w:sz="0" w:space="0" w:color="auto"/>
          </w:divBdr>
        </w:div>
        <w:div w:id="323049666">
          <w:marLeft w:val="0"/>
          <w:marRight w:val="0"/>
          <w:marTop w:val="0"/>
          <w:marBottom w:val="0"/>
          <w:divBdr>
            <w:top w:val="none" w:sz="0" w:space="0" w:color="auto"/>
            <w:left w:val="none" w:sz="0" w:space="0" w:color="auto"/>
            <w:bottom w:val="none" w:sz="0" w:space="0" w:color="auto"/>
            <w:right w:val="none" w:sz="0" w:space="0" w:color="auto"/>
          </w:divBdr>
        </w:div>
        <w:div w:id="800423222">
          <w:marLeft w:val="0"/>
          <w:marRight w:val="0"/>
          <w:marTop w:val="0"/>
          <w:marBottom w:val="0"/>
          <w:divBdr>
            <w:top w:val="none" w:sz="0" w:space="0" w:color="auto"/>
            <w:left w:val="none" w:sz="0" w:space="0" w:color="auto"/>
            <w:bottom w:val="none" w:sz="0" w:space="0" w:color="auto"/>
            <w:right w:val="none" w:sz="0" w:space="0" w:color="auto"/>
          </w:divBdr>
        </w:div>
      </w:divsChild>
    </w:div>
    <w:div w:id="901672835">
      <w:bodyDiv w:val="1"/>
      <w:marLeft w:val="0"/>
      <w:marRight w:val="0"/>
      <w:marTop w:val="0"/>
      <w:marBottom w:val="0"/>
      <w:divBdr>
        <w:top w:val="none" w:sz="0" w:space="0" w:color="auto"/>
        <w:left w:val="none" w:sz="0" w:space="0" w:color="auto"/>
        <w:bottom w:val="none" w:sz="0" w:space="0" w:color="auto"/>
        <w:right w:val="none" w:sz="0" w:space="0" w:color="auto"/>
      </w:divBdr>
      <w:divsChild>
        <w:div w:id="1209074253">
          <w:marLeft w:val="0"/>
          <w:marRight w:val="0"/>
          <w:marTop w:val="0"/>
          <w:marBottom w:val="0"/>
          <w:divBdr>
            <w:top w:val="none" w:sz="0" w:space="0" w:color="auto"/>
            <w:left w:val="none" w:sz="0" w:space="0" w:color="auto"/>
            <w:bottom w:val="none" w:sz="0" w:space="0" w:color="auto"/>
            <w:right w:val="none" w:sz="0" w:space="0" w:color="auto"/>
          </w:divBdr>
        </w:div>
        <w:div w:id="1443652570">
          <w:marLeft w:val="0"/>
          <w:marRight w:val="0"/>
          <w:marTop w:val="0"/>
          <w:marBottom w:val="0"/>
          <w:divBdr>
            <w:top w:val="none" w:sz="0" w:space="0" w:color="auto"/>
            <w:left w:val="none" w:sz="0" w:space="0" w:color="auto"/>
            <w:bottom w:val="none" w:sz="0" w:space="0" w:color="auto"/>
            <w:right w:val="none" w:sz="0" w:space="0" w:color="auto"/>
          </w:divBdr>
        </w:div>
        <w:div w:id="1520313471">
          <w:marLeft w:val="0"/>
          <w:marRight w:val="0"/>
          <w:marTop w:val="0"/>
          <w:marBottom w:val="0"/>
          <w:divBdr>
            <w:top w:val="none" w:sz="0" w:space="0" w:color="auto"/>
            <w:left w:val="none" w:sz="0" w:space="0" w:color="auto"/>
            <w:bottom w:val="none" w:sz="0" w:space="0" w:color="auto"/>
            <w:right w:val="none" w:sz="0" w:space="0" w:color="auto"/>
          </w:divBdr>
        </w:div>
      </w:divsChild>
    </w:div>
    <w:div w:id="104865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43815125D9D824894100CC663B17F25" ma:contentTypeVersion="2" ma:contentTypeDescription="Create a new document." ma:contentTypeScope="" ma:versionID="2a0c94ca00af26f492f5e8e3817b5843">
  <xsd:schema xmlns:xsd="http://www.w3.org/2001/XMLSchema" xmlns:xs="http://www.w3.org/2001/XMLSchema" xmlns:p="http://schemas.microsoft.com/office/2006/metadata/properties" xmlns:ns3="39c86642-1a84-496c-9bfd-70be7696e836" targetNamespace="http://schemas.microsoft.com/office/2006/metadata/properties" ma:root="true" ma:fieldsID="9f10761b7c6b98eae6a037ad942349ba" ns3:_="">
    <xsd:import namespace="39c86642-1a84-496c-9bfd-70be7696e83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86642-1a84-496c-9bfd-70be7696e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84523C-73D6-4630-A775-106784274D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C87916-FF48-4AB2-814D-AFE06BBAB5D4}">
  <ds:schemaRefs>
    <ds:schemaRef ds:uri="http://schemas.openxmlformats.org/officeDocument/2006/bibliography"/>
  </ds:schemaRefs>
</ds:datastoreItem>
</file>

<file path=customXml/itemProps3.xml><?xml version="1.0" encoding="utf-8"?>
<ds:datastoreItem xmlns:ds="http://schemas.openxmlformats.org/officeDocument/2006/customXml" ds:itemID="{882B533D-25E2-4698-B6CA-D4AA3F3C9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86642-1a84-496c-9bfd-70be7696e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DE2549-5F4A-4F96-B361-64B0240981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2755</Words>
  <Characters>15705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wtg77908</dc:creator>
  <cp:lastModifiedBy>Traver, Dawn (DBHDS)</cp:lastModifiedBy>
  <cp:revision>18</cp:revision>
  <dcterms:created xsi:type="dcterms:W3CDTF">2024-05-02T17:30:00Z</dcterms:created>
  <dcterms:modified xsi:type="dcterms:W3CDTF">2024-05-02T17:44:00Z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0x010100343815125D9D824894100CC663B17F25</vt:lpwstr>
  </property>
  <property fmtid="{D5CDD505-2E9C-101B-9397-08002B2CF9AE}" pid="3" name="MediaServiceImageTags">
    <vt:lpwstr/>
  </property>
</Properties>
</file>